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a implantar tras la finalización del Estado de Alarma el próximo día 9 de mayo,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portavoz del Grupo Parlamentario de Navarra Suma, al amparo de lo establecido en el Reglamento de la Cámara, realiza la siguiente pregunta de máxima actualidad dirigida a la Presidenta del Gobierno de Navarra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posición y qué medidas tiene previsto implantar en Navarra su Gobierno después del anuncio del señor Sánchez en el que afirmaba que el 9 de mayo finaliza el Estado de Alarma?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