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LOMLOEn 591. kidegoan dauden Lanbide Heziketako irakasle teknikoei emanen zaien tratamenduari buruzkoa. Galdera 2021eko otsailaren 5eko 14. Nafarroako Parlamentuko Aldizkari Ofizialean argitaratu zen.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Bakartxo Ruiz Jaso andreak eginiko 10-21/00049 zenbakiko galdera idatzia dela eta, Hezkuntzako kontseilariak honako honen berri ematen du:</w:t>
      </w:r>
    </w:p>
    <w:p>
      <w:pPr>
        <w:pStyle w:val="0"/>
        <w:suppressAutoHyphens w:val="false"/>
        <w:rPr>
          <w:rStyle w:val="1"/>
        </w:rPr>
      </w:pPr>
      <w:r>
        <w:rPr>
          <w:rStyle w:val="1"/>
        </w:rPr>
        <w:t xml:space="preserve">Lehenik, EH Bildu talde parlamentarioaren galderan baieztatzen da ezen, LOMLOEk ezartzen duenaren arabera, irakasle tekniko espezialistek irakasle espezialista izatera iragan eta 591. kidegoa utziko dutela.</w:t>
      </w:r>
    </w:p>
    <w:p>
      <w:pPr>
        <w:pStyle w:val="0"/>
        <w:suppressAutoHyphens w:val="false"/>
        <w:rPr>
          <w:rStyle w:val="1"/>
        </w:rPr>
      </w:pPr>
      <w:r>
        <w:rPr>
          <w:rStyle w:val="1"/>
        </w:rPr>
        <w:t xml:space="preserve">Hori dela eta, komeni da Lanbide Heziketako Irakasle Teknikoen Kidegoko funtzionarioei buruz argibide batzuk ematea, zalantzarik izan ez dadin.</w:t>
      </w:r>
    </w:p>
    <w:p>
      <w:pPr>
        <w:pStyle w:val="0"/>
        <w:suppressAutoHyphens w:val="false"/>
        <w:rPr>
          <w:rStyle w:val="1"/>
        </w:rPr>
      </w:pPr>
      <w:r>
        <w:rPr>
          <w:rStyle w:val="1"/>
        </w:rPr>
        <w:t xml:space="preserve">LOMLOEren 11. xedapen gehigarriak ezartzen du Bigarren Hezkuntzako Irakasleen Kidegoan (590) sartuko direla orain Lanbide Heziketako Irakasle Teknikoen Kidegoan dauden lanbide heziketako espezialitateak, azken kidego hori iraungitzekoa baita.</w:t>
      </w:r>
    </w:p>
    <w:p>
      <w:pPr>
        <w:pStyle w:val="0"/>
        <w:suppressAutoHyphens w:val="false"/>
        <w:rPr>
          <w:rStyle w:val="1"/>
        </w:rPr>
      </w:pPr>
      <w:r>
        <w:rPr>
          <w:rStyle w:val="1"/>
        </w:rPr>
        <w:t xml:space="preserve">Xedapen berak jarraian dioenez, Gobernuak, hezkuntza administrazioekin ados jarrita, 590. kidegoan sartzeko prozedura ezarriko du, bai eta legeak indarra hartzen duen egunean gradudun titulua edo funtzio publikoan aritu ahal izateko beste titulu baliokideren bat duten LHko irakasle teknikoak sartzekoa ere, zehazten diren baldintzetan.</w:t>
      </w:r>
    </w:p>
    <w:p>
      <w:pPr>
        <w:pStyle w:val="0"/>
        <w:suppressAutoHyphens w:val="false"/>
        <w:rPr>
          <w:rStyle w:val="1"/>
        </w:rPr>
      </w:pPr>
      <w:r>
        <w:rPr>
          <w:rStyle w:val="1"/>
        </w:rPr>
        <w:t xml:space="preserve">Adierazten du, era berean, LHko Irakasle Teknikoen Kidegoko karrerako funtzionarioren batek ez badauka goian aipatutako titulazioa eta, beraz, ezin bada sartu Bigarren Hezkuntzako Kidegoan, iraungitzekoa den Lanbide Heziketako Irakasle Teknikoen Kidegoan geldituko dela.</w:t>
      </w:r>
    </w:p>
    <w:p>
      <w:pPr>
        <w:pStyle w:val="0"/>
        <w:suppressAutoHyphens w:val="false"/>
        <w:rPr>
          <w:rStyle w:val="1"/>
        </w:rPr>
      </w:pPr>
      <w:r>
        <w:rPr>
          <w:rStyle w:val="1"/>
        </w:rPr>
        <w:t xml:space="preserve">Ondorioz, xedapen gehigarri horren arabera, itxaron egin behar da harik eta Gobernuak eta hezkuntza administrazioek prozedura ezarri eta, horrenbestez, zehaztu arte egungo 591. kidegoko zein irakasle sartuko diren Bigarren Hezkuntzako Irakasleen Kidegoan eta zein geldituko diren iraungitzekoa den LHko Irakasle Teknikoen Kidegoan.</w:t>
      </w:r>
    </w:p>
    <w:p>
      <w:pPr>
        <w:pStyle w:val="0"/>
        <w:suppressAutoHyphens w:val="false"/>
        <w:rPr>
          <w:rStyle w:val="1"/>
        </w:rPr>
      </w:pPr>
      <w:r>
        <w:rPr>
          <w:rStyle w:val="1"/>
        </w:rPr>
        <w:t xml:space="preserve">Baina 591. kidegoko funtzionarioak ez dira inola ere iraganen irakasle espezialista izatera EH Bilduk bere galderan itxuraz adierazten duen bezala.</w:t>
      </w:r>
    </w:p>
    <w:p>
      <w:pPr>
        <w:pStyle w:val="0"/>
        <w:suppressAutoHyphens w:val="false"/>
        <w:rPr>
          <w:rStyle w:val="1"/>
        </w:rPr>
      </w:pPr>
      <w:r>
        <w:rPr>
          <w:rStyle w:val="1"/>
        </w:rPr>
        <w:t xml:space="preserve">Bigarrenik, lanbide heziketako irakaskuntzak emateko irakasleak kontratatzeari dagokionez, LOEren 95. artikuluak honako hau ezartzen du:</w:t>
      </w:r>
    </w:p>
    <w:p>
      <w:pPr>
        <w:pStyle w:val="0"/>
        <w:suppressAutoHyphens w:val="false"/>
        <w:rPr>
          <w:rStyle w:val="1"/>
        </w:rPr>
      </w:pPr>
      <w:r>
        <w:rPr>
          <w:rStyle w:val="1"/>
        </w:rPr>
        <w:t xml:space="preserve">Lanbide heziketako irakaskuntzak emateko, aurreko artikuluan derrigorrezko bigarren hezkuntzarako eta batxilergorako ezarritako titulazio-baldintza eta prestakuntza-baldintza berak eskatuko dira.</w:t>
      </w:r>
    </w:p>
    <w:p>
      <w:pPr>
        <w:pStyle w:val="0"/>
        <w:suppressAutoHyphens w:val="false"/>
        <w:rPr>
          <w:rStyle w:val="1"/>
        </w:rPr>
      </w:pPr>
      <w:r>
        <w:rPr>
          <w:rStyle w:val="1"/>
        </w:rPr>
        <w:t xml:space="preserve">Salbuespen gisa, hezkuntza administrazioek lanbide heziketaren esparruan irakasle espezialista gisa hartu ahalko dituzte, hala behar denean, Lanbide Heziketako teknikariak, Lanbide Heziketako goi mailako teknikariak, Lanbide Heziketako teknikari laguntzaileak edo teknikari espezialistak, bai eta kasuan kasuko lanbide arloari lotutako bestelako tituluak dituztenak ere.</w:t>
      </w:r>
    </w:p>
    <w:p>
      <w:pPr>
        <w:pStyle w:val="0"/>
        <w:suppressAutoHyphens w:val="false"/>
        <w:rPr>
          <w:rStyle w:val="1"/>
        </w:rPr>
      </w:pPr>
      <w:r>
        <w:rPr>
          <w:rStyle w:val="1"/>
        </w:rPr>
        <w:t xml:space="preserve">Era berean, lanbide heziketaren esparruan irakasle gisa hartu ahalko dira kasuan kasuko tituluari edo ikastaroari lotutako ekoizpen-sektoreko profesionalak.</w:t>
      </w:r>
    </w:p>
    <w:p>
      <w:pPr>
        <w:pStyle w:val="0"/>
        <w:suppressAutoHyphens w:val="false"/>
        <w:rPr>
          <w:rStyle w:val="1"/>
        </w:rPr>
      </w:pPr>
      <w:r>
        <w:rPr>
          <w:rStyle w:val="1"/>
        </w:rPr>
        <w:t xml:space="preserve">Gobernuak erregelamenduz arautuko ditu lan-kontratudun gisa arituko diren irakasle espezialistak irakaskuntzan sartzeko eta jarduteko baldintzak.</w:t>
      </w:r>
    </w:p>
    <w:p>
      <w:pPr>
        <w:pStyle w:val="0"/>
        <w:suppressAutoHyphens w:val="false"/>
        <w:rPr>
          <w:rStyle w:val="1"/>
        </w:rPr>
      </w:pPr>
      <w:r>
        <w:rPr>
          <w:rStyle w:val="1"/>
        </w:rPr>
        <w:t xml:space="preserve">Hezkuntzako eta Lanbide Heziketako Ministerioak erregelamenduz ezarriko du zein diren irakasle espezialistek irakaskuntzan jarduteko berariazko betekizunak eta baldintzak.</w:t>
      </w:r>
    </w:p>
    <w:p>
      <w:pPr>
        <w:pStyle w:val="0"/>
        <w:suppressAutoHyphens w:val="false"/>
        <w:rPr>
          <w:rStyle w:val="1"/>
        </w:rPr>
      </w:pPr>
      <w:r>
        <w:rPr>
          <w:rStyle w:val="1"/>
        </w:rPr>
        <w:t xml:space="preserve">Azaldutako araudiaren arabera, LOMLOEk dio Gobernuak eta hezkuntza administrazioek noizbait ezarri beharreko prozedura baten arabera erabakiko dela 591. kidegoko zein funtzionario sartuko diren Bigarren Hezkuntzako Irakasleen Kidegoan eta zein geldituko diren iraungi beharreko LHko Irakasle Teknikoen Kidegoan, eta, era berean, noizbait erregelamendu bidez arautuko direla profesional espezialistek lanbide heziketako irakaskuntzetan sartzeko eta aritzeko baldintzak.</w:t>
      </w:r>
    </w:p>
    <w:p>
      <w:pPr>
        <w:pStyle w:val="0"/>
        <w:suppressAutoHyphens w:val="false"/>
        <w:rPr>
          <w:rStyle w:val="1"/>
        </w:rPr>
      </w:pPr>
      <w:r>
        <w:rPr>
          <w:rStyle w:val="1"/>
        </w:rPr>
        <w:t xml:space="preserve">Ondorioz, LOMLOEren aurreikuspenak garatzen ez diren bitartean, ezin diegu erantzunik eman EH Bildu talde parlamentarioak egindako galderei.</w:t>
      </w:r>
    </w:p>
    <w:p>
      <w:pPr>
        <w:pStyle w:val="0"/>
        <w:suppressAutoHyphens w:val="false"/>
        <w:rPr>
          <w:rStyle w:val="1"/>
        </w:rPr>
      </w:pPr>
      <w:r>
        <w:rPr>
          <w:rStyle w:val="1"/>
        </w:rPr>
        <w:t xml:space="preserve">Dena dela, otsailaren 25ean Ministerioak lege maila duen arau-zirriborro bat bidali zien autonomia-erkidegoei, eta hau dio testu horren artikulu bakarrak:</w:t>
      </w:r>
    </w:p>
    <w:p>
      <w:pPr>
        <w:pStyle w:val="0"/>
        <w:suppressAutoHyphens w:val="false"/>
        <w:rPr>
          <w:rStyle w:val="1"/>
        </w:rPr>
      </w:pPr>
      <w:r>
        <w:rPr>
          <w:rStyle w:val="1"/>
        </w:rPr>
        <w:t xml:space="preserve">“Hezkuntza administrazioei ahalmena ematen zaie, Hezkuntzari buruzko maiatzaren 3ko 2/2006 Lege Organikoaren 95. artikuluaren 2., 3. eta 4. apartatuetan aurreikusitako erregelamenduzko garapena burutu arte, karrerako funtzionarioak hauta ditzaten Hezkuntzari buruzko maiatzaren 3ko 2/2006 Lege Organikoa aldatzen duen abenduaren 29ko 3/2020 Lege Organikoa indarrean jarri aurreko lan-eskaintza publikoen ondorioz bideratzen ari diren deialdietan, eta, halaber, bitarteko langileak izenda ditzaten Lanbide Heziketako Irakasle Teknikoen Kidegoan”.</w:t>
      </w:r>
    </w:p>
    <w:p>
      <w:pPr>
        <w:pStyle w:val="0"/>
        <w:suppressAutoHyphens w:val="false"/>
        <w:rPr>
          <w:rStyle w:val="1"/>
        </w:rPr>
      </w:pPr>
      <w:r>
        <w:rPr>
          <w:rStyle w:val="1"/>
        </w:rPr>
        <w:t xml:space="preserve">Azkenik, galdetu da ea Hezkuntza Departamentuak oposizio-deialdiak egiteko asmorik duen 777/1998 Errege Dekretuan aurreikusten diren lau deialdiak osatu ez diren LHko Irakasle Teknikoen Kidegoko espezialitateetan. Bada, Hezkuntzako eta Lanbide Heziketako Ministerioak autonomia-erkidegoei jakinarazi dienez, behin LOMLOE onetsita, bertan 591. kidegoko espezialitateak 590. kidegora aldatu direnez eta gradudun titulua eskatzen denez kidego horretan sartzeko, jada ezin da aplikatzen jarraitu talde parlamentario horrek aipatu duen errege dekretua.</w:t>
      </w:r>
    </w:p>
    <w:p>
      <w:pPr>
        <w:pStyle w:val="0"/>
        <w:suppressAutoHyphens w:val="false"/>
        <w:rPr>
          <w:rStyle w:val="1"/>
        </w:rPr>
      </w:pPr>
      <w:r>
        <w:rPr>
          <w:rStyle w:val="1"/>
        </w:rPr>
        <w:t xml:space="preserve">Hezkuntza Departamentuak eta Nafarroako Gobernuak, beraz, LOEren garapenean Hezkuntzako eta Lanbide Heziketako Ministerioak ezartzen dituen neurriak aplikatuko dituzte. Neurri horiek unibertsitateaz kanpoko irakasleen Mahai Sektorialari, Ekonomia eta Ogasuneko Departamentuari eta Lehendakaritzako, Funtzio Publikoko, Barneko eta Justiziako Departamentuari jakinaraziko zaizkie, izan dezaketen eragin ekonomikoarengatik.</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