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Familia Orientazioko Zerbitzuaren kontratuari buruzkoa. Galdera 2021eko otsailaren 5eko 14. Nafarroako Parlamentuko Aldizkari Ofizialean argitaratu zen.</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Familia Orientazioko Zerbitzuaren kontratuari buruz (10-21/PES-00062). Hona Nafarroako Gobernuko Eskubide Sozialetako kontseilariak informatzeko duena:</w:t>
      </w:r>
    </w:p>
    <w:p>
      <w:pPr>
        <w:pStyle w:val="0"/>
        <w:suppressAutoHyphens w:val="false"/>
        <w:rPr>
          <w:rStyle w:val="1"/>
          <w:i w:val="true"/>
        </w:rPr>
      </w:pPr>
      <w:r>
        <w:rPr>
          <w:rStyle w:val="1"/>
          <w:i w:val="true"/>
        </w:rPr>
        <w:t xml:space="preserve">Zergatik dago kontratu hori aberaste bidegabeko egoeran?</w:t>
      </w:r>
    </w:p>
    <w:p>
      <w:pPr>
        <w:pStyle w:val="0"/>
        <w:suppressAutoHyphens w:val="false"/>
        <w:rPr>
          <w:rStyle w:val="1"/>
        </w:rPr>
      </w:pPr>
      <w:r>
        <w:rPr>
          <w:rStyle w:val="1"/>
        </w:rPr>
        <w:t xml:space="preserve">Kontratua 2020an zehar lizitatzeko prest zegoen, baina aurreikusitako lizitazioa atzeratu behar izan zen, pandemiaren eraginez (administrazio prozeduretako batzuk eten baitziren) eta esku-hartze sozialaren arloko hitzarmenaren negoziazioa ere tarteko.</w:t>
      </w:r>
    </w:p>
    <w:p>
      <w:pPr>
        <w:pStyle w:val="0"/>
        <w:suppressAutoHyphens w:val="false"/>
        <w:rPr>
          <w:rStyle w:val="1"/>
          <w:i w:val="true"/>
        </w:rPr>
      </w:pPr>
      <w:r>
        <w:rPr>
          <w:rStyle w:val="1"/>
          <w:i w:val="true"/>
        </w:rPr>
        <w:t xml:space="preserve">Noiztik dago egoera horretan?</w:t>
      </w:r>
    </w:p>
    <w:p>
      <w:pPr>
        <w:pStyle w:val="0"/>
        <w:suppressAutoHyphens w:val="false"/>
        <w:rPr>
          <w:rStyle w:val="1"/>
        </w:rPr>
      </w:pPr>
      <w:r>
        <w:rPr>
          <w:rStyle w:val="1"/>
        </w:rPr>
        <w:t xml:space="preserve">2020ko urtarrilaren 1etik.</w:t>
      </w:r>
    </w:p>
    <w:p>
      <w:pPr>
        <w:pStyle w:val="0"/>
        <w:suppressAutoHyphens w:val="false"/>
        <w:rPr>
          <w:rStyle w:val="1"/>
          <w:i w:val="true"/>
        </w:rPr>
      </w:pPr>
      <w:r>
        <w:rPr>
          <w:rStyle w:val="1"/>
          <w:i w:val="true"/>
        </w:rPr>
        <w:t xml:space="preserve">Noizko aurreikusten da kontratu berriaren esleipena?</w:t>
      </w:r>
    </w:p>
    <w:p>
      <w:pPr>
        <w:pStyle w:val="0"/>
        <w:suppressAutoHyphens w:val="false"/>
        <w:rPr>
          <w:rStyle w:val="1"/>
        </w:rPr>
      </w:pPr>
      <w:r>
        <w:rPr>
          <w:rStyle w:val="1"/>
        </w:rPr>
        <w:t xml:space="preserve">Nafarroako Gobernuak konpromisoa hartu du Nafarroako Ekintza eta Esku-hartze Sozialaren Sektoreko I. Hitzarmen Kolektiboa finantzatzeko. Ildo horretan PAGNAk 2021eko uztailaren 1erako adjudikatu nahi du familien eta adingabeen arloko kontratuen zati handi bat.</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