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3an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mozioa, zeinaren bidez Nafarroako Gobernua premiatzen baita intsulina-mendeko 2 motako diabetikoentzako glukosa-sentsoreak finantza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Osasun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maiatzaren 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ezarritakoaren babesean, honako mozio hau aurkezten du, Osasun Batzordean eztabaidatzeko. Mozioaren bidez, Nafarroako Gobernua premiatzen da intsulina-mendeko 2 motako diabetikoentzako glukosa-sentsoreak finantza ditzan.</w:t>
      </w:r>
    </w:p>
    <w:p>
      <w:pPr>
        <w:pStyle w:val="0"/>
        <w:suppressAutoHyphens w:val="false"/>
        <w:rPr>
          <w:rStyle w:val="1"/>
        </w:rPr>
      </w:pPr>
      <w:r>
        <w:rPr>
          <w:rStyle w:val="1"/>
        </w:rPr>
        <w:t xml:space="preserve">Glukosa flash motako sentsoreen bidez monitorizatzeko sistema Osasun Sistema Nazionaleko Zerbitzuen Oinarrizko Zorroan sartzen joan da.</w:t>
      </w:r>
    </w:p>
    <w:p>
      <w:pPr>
        <w:pStyle w:val="0"/>
        <w:suppressAutoHyphens w:val="false"/>
        <w:rPr>
          <w:rStyle w:val="1"/>
        </w:rPr>
      </w:pPr>
      <w:r>
        <w:rPr>
          <w:rStyle w:val="1"/>
        </w:rPr>
        <w:t xml:space="preserve">Lehendabizi, 4tik 17ra urtera bitarteko diabetikoentzat (2018an onetsi zen). Gero, 2019an, 1 motako diabetesa duten helduentzat.</w:t>
      </w:r>
    </w:p>
    <w:p>
      <w:pPr>
        <w:pStyle w:val="0"/>
        <w:suppressAutoHyphens w:val="false"/>
        <w:rPr>
          <w:rStyle w:val="1"/>
        </w:rPr>
      </w:pPr>
      <w:r>
        <w:rPr>
          <w:rStyle w:val="1"/>
        </w:rPr>
        <w:t xml:space="preserve">Eta 2020ko azaroan onartu da ez 1 ez 2 motako diabetes mellitusaren diagnostikoa ez duten baina intsulina-mendekotasuna duten gaixoentzat, baldin eta intsulinarekin terapia trinkoa egiten badute eta egunean zehar gutxienez ere sei ziztada behar badituzte.</w:t>
      </w:r>
    </w:p>
    <w:p>
      <w:pPr>
        <w:pStyle w:val="0"/>
        <w:suppressAutoHyphens w:val="false"/>
        <w:rPr>
          <w:rStyle w:val="1"/>
        </w:rPr>
      </w:pPr>
      <w:r>
        <w:rPr>
          <w:rStyle w:val="1"/>
        </w:rPr>
        <w:t xml:space="preserve">Halatan, paziente horiek doan baliatzen ahalko dute gluzemia-zerrenda erreaktiborekiko sistema alternatibo hori.</w:t>
      </w:r>
    </w:p>
    <w:p>
      <w:pPr>
        <w:pStyle w:val="0"/>
        <w:suppressAutoHyphens w:val="false"/>
        <w:rPr>
          <w:rStyle w:val="1"/>
        </w:rPr>
      </w:pPr>
      <w:r>
        <w:rPr>
          <w:rStyle w:val="1"/>
        </w:rPr>
        <w:t xml:space="preserve">Une honetan, Osasun Ministerioa aztertzen ari da sentsore horiek finantzatzeko aukera, intsulina-mendekotasuna duten 2 motako diagnostikoa duten pertsonak oinarrizko zorroan sartuta, baina ez du inolako data zehatzetarako adierazi konpromisoa.</w:t>
      </w:r>
    </w:p>
    <w:p>
      <w:pPr>
        <w:pStyle w:val="0"/>
        <w:suppressAutoHyphens w:val="false"/>
        <w:rPr>
          <w:rStyle w:val="1"/>
        </w:rPr>
      </w:pPr>
      <w:r>
        <w:rPr>
          <w:rStyle w:val="1"/>
        </w:rPr>
        <w:t xml:space="preserve">Ekitate eza gertatzen ari da; izan ere, 2 motako diabetesa duten pertsona intsulinizatuei (egunean zehar zenbait ziztada digital behar dituztenak kontrolatzeko) osasun sistema publikoak ez dizkie flash sentsoreak finantzatzen; 1 motako diabetesa duten pertsonei, ordea, bai. Sentsore horiek bizi-kalitatea hobetzen dute, diabetesaren kontrol klinikoa ahalbidetzen dute, hipogluzemiak murrizten dituzte eta gaixotasunaren konplikazioak murrizten dituzte.</w:t>
      </w:r>
    </w:p>
    <w:p>
      <w:pPr>
        <w:pStyle w:val="0"/>
        <w:suppressAutoHyphens w:val="false"/>
        <w:rPr>
          <w:rStyle w:val="1"/>
        </w:rPr>
      </w:pPr>
      <w:r>
        <w:rPr>
          <w:rStyle w:val="1"/>
        </w:rPr>
        <w:t xml:space="preserve">Europa osoko osasun sistema publikoek flash sentsoreak finantzatzen dizkiete dagoeneko 2 motako diabetesa duten pertsona intsulinizatuei eta intsulina azkarra behar dutenei. Salbuespena dira Espainia eta Errumania.</w:t>
      </w:r>
    </w:p>
    <w:p>
      <w:pPr>
        <w:pStyle w:val="0"/>
        <w:suppressAutoHyphens w:val="false"/>
        <w:rPr>
          <w:rStyle w:val="1"/>
        </w:rPr>
      </w:pPr>
      <w:r>
        <w:rPr>
          <w:rStyle w:val="1"/>
        </w:rPr>
        <w:t xml:space="preserve">Osasun Sistema Nazionalaren iraunkortasuna bermatzeko eta haren prestazioen kalitatea eta segurtasuna hobetzeko presako neurriei buruzko apirilaren 20ko 18/2012 Errege Dekretuak ezartzen du autonomia erkidegoek beren zorro osagarrian sartzen ahalko dituztela zorro komunean jasotzen ez diren teknikak, teknologiak edo prozedurak.</w:t>
      </w:r>
    </w:p>
    <w:p>
      <w:pPr>
        <w:pStyle w:val="0"/>
        <w:suppressAutoHyphens w:val="false"/>
        <w:rPr>
          <w:rStyle w:val="1"/>
        </w:rPr>
      </w:pPr>
      <w:r>
        <w:rPr>
          <w:rStyle w:val="1"/>
        </w:rPr>
        <w:t xml:space="preserve">Hori guztia dela-eta, honako erabaki proposamen hau aurkezten da:</w:t>
      </w:r>
    </w:p>
    <w:p>
      <w:pPr>
        <w:pStyle w:val="0"/>
        <w:suppressAutoHyphens w:val="false"/>
        <w:rPr>
          <w:rStyle w:val="1"/>
        </w:rPr>
      </w:pPr>
      <w:r>
        <w:rPr>
          <w:rStyle w:val="1"/>
        </w:rPr>
        <w:t xml:space="preserve">Nafarroako Parlamentuak Nafarroako Gobernuko Osasun Departamentua premiatzen du gehienez ere hiru hilabeteko epean finantza ditzan flash sentsoreak 2 motako diabetesa duten pertsona intsulinizatuen eta intsulina azkarra behar dutenen kasuan.</w:t>
      </w:r>
    </w:p>
    <w:p>
      <w:pPr>
        <w:pStyle w:val="0"/>
        <w:suppressAutoHyphens w:val="false"/>
        <w:rPr>
          <w:rStyle w:val="1"/>
        </w:rPr>
      </w:pPr>
      <w:r>
        <w:rPr>
          <w:rStyle w:val="1"/>
        </w:rPr>
        <w:t xml:space="preserve">Iruñean, 2021eko apirilaren 29an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