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resoluciones del Tribunal Administrativo de Navarra (TAN) que anulan la valoración como mérito del euskera o su exigencia como requisito,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 (NA+),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le merecen al Gobierno de Navarra las recientes resoluciones del TAN que anulan la valoración como mérito del euskera o la exigencia del euskera como requisito preceptivo en numerosas plazas de las plantillas orgánicas de los municipios de Villava y Huarte?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mayo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