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Laura Aznal Sagasti andreak egindako galderaren erantzuna, Foru Diputazioak emana, Agoitzen industria-lurzorua erosteari buruzkoa. Galdera 2021eko martxoaren 31ko 41. Nafarroako Parlamentuko Aldizkari Ofizialean argitaratu zen.</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Laura Aznal Sagasti andreak 10-21/PES-00143 zenbakiko galdera egin du, idatziz erantzutekoa. Honen bidez, Lurraldearen Antolamenduko, Etxebizitzako, Paisaiako eta Proiektu Estrategikoetako kontseilariak honako hau jakinarazten dizu:</w:t>
      </w:r>
    </w:p>
    <w:p>
      <w:pPr>
        <w:pStyle w:val="0"/>
        <w:suppressAutoHyphens w:val="false"/>
        <w:rPr>
          <w:rStyle w:val="1"/>
        </w:rPr>
      </w:pPr>
      <w:r>
        <w:rPr>
          <w:rStyle w:val="1"/>
        </w:rPr>
        <w:t xml:space="preserve">Nafarroako Gobernuak, Nasuvinsaren bitartez, 2020ko azaroaren 12an eta 2021eko otsailaren 17an industria erabilerako lurzati batzuk erosi ditu, guztira 30.542,89 m2, eskualdean jarduera ekonomikoa sustatzeko eta enplegua sortzeko, berehala eskuratzen ahal den lurzoru urbanizatua eskainiz interesa duten enpresei.</w:t>
      </w:r>
    </w:p>
    <w:p>
      <w:pPr>
        <w:pStyle w:val="0"/>
        <w:suppressAutoHyphens w:val="false"/>
        <w:rPr>
          <w:rStyle w:val="1"/>
        </w:rPr>
      </w:pPr>
      <w:r>
        <w:rPr>
          <w:rStyle w:val="1"/>
        </w:rPr>
        <w:t xml:space="preserve">Etorkizunerako asmoei dagokienez, lur gehiago erosiko lirateke baldin eta eskuragarri dagoen azalera baino eskari handiagoa izanen balitz.</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