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24an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eta Geroa Bai talde parlamentarioek eta Podemos-Ahal Dugu Nafarroa foru parlamentarien elkarteak aurkezturiko mozioa, zeinaren bidez Nafarroako Gobernua premiatzen baita susta dezan enpresetan jasangarritasun-irizpideak barneratzea.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maiatzaren 24an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ondoko mozioa aurkezten dute, Osoko Bilkuran eztabaidatu eta bozkatzeko. Horren bidez, premiatzen dute enpresetan jasangarritasun-irizpideak barneratzea sustatzera.</w:t>
      </w:r>
    </w:p>
    <w:p>
      <w:pPr>
        <w:pStyle w:val="0"/>
        <w:suppressAutoHyphens w:val="false"/>
        <w:rPr>
          <w:rStyle w:val="1"/>
        </w:rPr>
      </w:pPr>
      <w:r>
        <w:rPr>
          <w:rStyle w:val="1"/>
        </w:rPr>
        <w:t xml:space="preserve">2015ean, Nazio Batuen Batzar Nagusia osatzen duten 193 estatuek aho batez adostu zuten Garapen Jasangarrirako Agenda, 17 helbururekin. Helburu horiek erantzun onena dira gaur egun munduan dauden erronka handietarako; izan ere, planetaren oreka ekologikoa berrezartzea eta gizarte-erronka premiazkoenei aurre egitea proposatzen da, hala nola pobreziari amaiera ematea, desberdintasunak murriztea eta herritarren bizi-baldintzak hobetzea.</w:t>
      </w:r>
    </w:p>
    <w:p>
      <w:pPr>
        <w:pStyle w:val="0"/>
        <w:suppressAutoHyphens w:val="false"/>
        <w:rPr>
          <w:rStyle w:val="1"/>
        </w:rPr>
      </w:pPr>
      <w:r>
        <w:rPr>
          <w:rStyle w:val="1"/>
        </w:rPr>
        <w:t xml:space="preserve">Eta krisi pandemikoaren eztandarekin ideia alde batera utzi beharrean, EBk bere gain hartu zuen susperraldiaren Europako estrategiari ekiteko erabakia, garapen jasangarria ardatz hartuta, beharrezko eraldaketa ekologiko eta digitalen eta ezinbesteko gizarte- eta lurralde-kohesioaren arteko orekari eutsiz, eta, ondorioz, horri buruzko funtsak zuzenduz, GJHak uko egin ezineko betebeharra baitira.</w:t>
      </w:r>
    </w:p>
    <w:p>
      <w:pPr>
        <w:pStyle w:val="0"/>
        <w:suppressAutoHyphens w:val="false"/>
        <w:rPr>
          <w:rStyle w:val="1"/>
        </w:rPr>
      </w:pPr>
      <w:r>
        <w:rPr>
          <w:rStyle w:val="1"/>
        </w:rPr>
        <w:t xml:space="preserve">Izan ere, pandemiaren aurretik gobernu gehienak beren politikak, araudia eta programak birdefinitzen ari baziren ere, Garapen Jasangarriko Helburuen gizarte- eta ingurumen-beharrei erantzuten saiatzeko, gogorarazi behar da 2030 Agenda ez dela gobernuentzako proposamen bat soilik, gizarte osoarentzako proposamen bat baizik, bai administrazioentzat eta eragile ekonomiko zein sozialentzat, bai herritarrentzat oro har, eta enpresa-lidergoa ezinbestekoa da helburu horiek lortzeko.</w:t>
      </w:r>
    </w:p>
    <w:p>
      <w:pPr>
        <w:pStyle w:val="0"/>
        <w:suppressAutoHyphens w:val="false"/>
        <w:rPr>
          <w:rStyle w:val="1"/>
        </w:rPr>
      </w:pPr>
      <w:r>
        <w:rPr>
          <w:rStyle w:val="1"/>
        </w:rPr>
        <w:t xml:space="preserve">Enpresek funtsezko zeregina izan behar dute ezarri dugun gizarte- eta ingurumen-jasangarritasunean, eta lidergo hori gertatuko da soilik enpresa-ehun osoak bere gain hartzen badu erronka hori, eta haien inplikazioa orain inoiz baino gehiago ezinbestekoa da 2030 Agendaren erronka bizkortzeko.</w:t>
      </w:r>
    </w:p>
    <w:p>
      <w:pPr>
        <w:pStyle w:val="0"/>
        <w:suppressAutoHyphens w:val="false"/>
        <w:rPr>
          <w:rStyle w:val="1"/>
        </w:rPr>
      </w:pPr>
      <w:r>
        <w:rPr>
          <w:rStyle w:val="1"/>
        </w:rPr>
        <w:t xml:space="preserve">Nafarroan, enpresa txiki eta ertainek enpresa-ehunaren % 95 egiten dute, eta gaur egun, nahiz eta enpresa-ehuna dagoeneko mobilizatzen ari den GJHak ezartzeko, helburu horiek betetzetik urrun egoteaz gain, enpresa horietako batzuk ez dira haien garrantziaz jabetzen, edo ez dakite GJHetara egokitzeak zer onurak dakartzan.</w:t>
      </w:r>
    </w:p>
    <w:p>
      <w:pPr>
        <w:pStyle w:val="0"/>
        <w:suppressAutoHyphens w:val="false"/>
        <w:rPr>
          <w:rStyle w:val="1"/>
        </w:rPr>
      </w:pPr>
      <w:r>
        <w:rPr>
          <w:rStyle w:val="1"/>
        </w:rPr>
        <w:t xml:space="preserve">Eginkizun hori betetzeko, Nafarroako Gobernuak Sodena erabil dezake, enpresa-proiektuak erakartzeko eta garatzeko tresna gisa. Proiektu horiei finantza-laguntza ematen die, kapitalean, maileguetan, abaletan eta abarretan parte hartuz.</w:t>
      </w:r>
    </w:p>
    <w:p>
      <w:pPr>
        <w:pStyle w:val="0"/>
        <w:suppressAutoHyphens w:val="false"/>
        <w:rPr>
          <w:rStyle w:val="1"/>
        </w:rPr>
      </w:pPr>
      <w:r>
        <w:rPr>
          <w:rStyle w:val="1"/>
        </w:rPr>
        <w:t xml:space="preserve">Horregatik, GJHen betearazpenean aurrera egiteko, beharrezko eraldaketa sozial eta ekologikoan, eta jasangarritasuna enpresen negozio-estrategiaren bizkarrezurra izan dadin, beharrezkotzat jotzen dugu Nafarroako Gobernuak susta dezala jasangarritasun-irizpideak –sozialak, ingurumenekoak eta gobernantzakoak– enpresa-ehunean txertatzea. Hori guztia dela-eta, behean sinatzen duten talde parlamentarioek honako erabaki proposamen hau aurkezten dute:</w:t>
      </w:r>
    </w:p>
    <w:p>
      <w:pPr>
        <w:pStyle w:val="0"/>
        <w:suppressAutoHyphens w:val="false"/>
        <w:rPr>
          <w:rStyle w:val="1"/>
        </w:rPr>
      </w:pPr>
      <w:r>
        <w:rPr>
          <w:rStyle w:val="1"/>
        </w:rPr>
        <w:t xml:space="preserve">1. Nafarroako Parlamentuak Nafarroako Gobernua premiatzen du, susta dezan gizarte-, ingurumen- eta gobernantza-irizpideak txertatzea enpresen kudeaketan, Sodena-ren bidez finantza-laguntza emanez, eta kontuan har dezan hurrengo jardueretan.</w:t>
      </w:r>
    </w:p>
    <w:p>
      <w:pPr>
        <w:pStyle w:val="0"/>
        <w:suppressAutoHyphens w:val="false"/>
        <w:rPr>
          <w:rStyle w:val="1"/>
        </w:rPr>
      </w:pPr>
      <w:r>
        <w:rPr>
          <w:rStyle w:val="1"/>
        </w:rPr>
        <w:t xml:space="preserve">2. Nafarroako Parlamentuak Nafarroako Gobernua premiatzen du, sentsibilizazio-ekintzak bultza ditzan enpresetan jasangarritasun-irizpideak sartzea sustatzeko.</w:t>
      </w:r>
    </w:p>
    <w:p>
      <w:pPr>
        <w:pStyle w:val="0"/>
        <w:suppressAutoHyphens w:val="false"/>
        <w:rPr>
          <w:rStyle w:val="1"/>
        </w:rPr>
      </w:pPr>
      <w:r>
        <w:rPr>
          <w:rStyle w:val="1"/>
        </w:rPr>
        <w:t xml:space="preserve">3. Nafarroako Parlamentuak Nafarroako Gobernua premiatzen du, herritarrak sentsibilizatzeko ekintzak bultza ditzan, kontsumoaren arloan jasangarritasun-irizpideak kontuan hartzeko.</w:t>
      </w:r>
    </w:p>
    <w:p>
      <w:pPr>
        <w:pStyle w:val="0"/>
        <w:suppressAutoHyphens w:val="false"/>
        <w:rPr>
          <w:rStyle w:val="1"/>
        </w:rPr>
      </w:pPr>
      <w:r>
        <w:rPr>
          <w:rStyle w:val="1"/>
        </w:rPr>
        <w:t xml:space="preserve">Iruñean, 2021eko maiatzaren 18an</w:t>
      </w:r>
    </w:p>
    <w:p>
      <w:pPr>
        <w:pStyle w:val="0"/>
        <w:suppressAutoHyphens w:val="false"/>
        <w:rPr>
          <w:rStyle w:val="1"/>
        </w:rPr>
      </w:pPr>
      <w:r>
        <w:rPr>
          <w:rStyle w:val="1"/>
        </w:rPr>
        <w:t xml:space="preserve">Foru parlamentariak: Nuria Medina Santos, Mikel Asiain Torres eta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