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Navarra para el desarrollo, retención y atracción del talento, formulada por el Ilmo. Sr. D. Antonio Javier Lecumberri Urabayen.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24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Lecumberri Urabayen, Parlamentario Foral del Grupo Parlamentario Partido Socialista de Navarra, al amparo de lo establecido en el Reglamento de la Cámara, presenta para su debate en el Pleno la siguiente interpelación al Gobierno de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Navarra se sitúa en los puestos de cabeza del mapa del talento autonómico en España. El talento es, desde luego, un activo que hay que proteger e incentivar. Por ello se interpela al Gobierno de Navarra sobre:</w:t>
      </w:r>
    </w:p>
    <w:p>
      <w:pPr>
        <w:pStyle w:val="0"/>
        <w:suppressAutoHyphens w:val="false"/>
        <w:rPr>
          <w:rStyle w:val="1"/>
        </w:rPr>
      </w:pPr>
      <w:r>
        <w:rPr>
          <w:rStyle w:val="1"/>
        </w:rPr>
        <w:t xml:space="preserve">Política general en Navarra para el desarrollo, retención y atracción del talento.</w:t>
      </w:r>
    </w:p>
    <w:p>
      <w:pPr>
        <w:pStyle w:val="0"/>
        <w:suppressAutoHyphens w:val="false"/>
        <w:rPr>
          <w:rStyle w:val="1"/>
        </w:rPr>
      </w:pPr>
      <w:r>
        <w:rPr>
          <w:rStyle w:val="1"/>
        </w:rPr>
        <w:t xml:space="preserve">Pamplona, a 18 de mayo de 2021</w:t>
      </w:r>
    </w:p>
    <w:p>
      <w:pPr>
        <w:pStyle w:val="0"/>
        <w:suppressAutoHyphens w:val="false"/>
        <w:rPr>
          <w:rStyle w:val="1"/>
        </w:rPr>
      </w:pPr>
      <w:r>
        <w:rPr>
          <w:rStyle w:val="1"/>
        </w:rPr>
        <w:t xml:space="preserve">El Parlamentario Foral: Javier Lecumberri Urabayen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