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la Ilma. Sra. D.ª Raquel Garbayo Berdonces egindako galderaren erantzuna, Foru Diputazioak emana, la celebración de onomásticas o cumpleaños de personalidades de la cultura navarra buruzkoa. Galdera 2021eko apirilaren 23ko 50. Nafarroako Parlamentuko Aldizkari Ofizialean argitaratu zen.</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idatzizko galdera egin du (10-21/PES-00152) Nafarroako kulturako pertsona ospetsuen urtebetetzeak eta santu-egunak ospatzeari buruz. Hona Nafarroako Gobernuko Kultura eta Kiroleko kontseilariaren erantzuna:</w:t>
      </w:r>
    </w:p>
    <w:p>
      <w:pPr>
        <w:pStyle w:val="0"/>
        <w:suppressAutoHyphens w:val="false"/>
        <w:rPr>
          <w:rStyle w:val="1"/>
        </w:rPr>
      </w:pPr>
      <w:r>
        <w:rPr>
          <w:rStyle w:val="1"/>
        </w:rPr>
        <w:t xml:space="preserve">Nafar artisten ikusgaitasunaren mesedetan eta haiek balioan jartze aldera, Baluarte Fundazioak urtero obra bat eskatzen dio nafar konposatzaile bati, bere programazioan sartzeko. 2020an hautaturikoa Teresa Catalán izan zen, Madrilgo Goi Mailako Musika Kontserbatorio Errealeko Konposizio eta Instrumentazioko katedraduna, 2017ko Musika Saridun Nazionala, Merezimendu Zibilaren Ordena 2011n eskuratu zuena eta Nafarroako Kulturaren eta Arteen Kontseiluko kidea (2015-2020). Horregatik, “Atenearen kasua”, aipatu eskaeraren emaitza izandako pieza, urrian estreinatuko da, Nafarroako Orkestra Sinfonikoak denboraldirako prestatuko duen programazioaren barrenean.</w:t>
      </w:r>
    </w:p>
    <w:p>
      <w:pPr>
        <w:pStyle w:val="0"/>
        <w:suppressAutoHyphens w:val="false"/>
        <w:rPr>
          <w:rStyle w:val="1"/>
        </w:rPr>
      </w:pPr>
      <w:r>
        <w:rPr>
          <w:rStyle w:val="1"/>
        </w:rPr>
        <w:t xml:space="preserve">Jadanik ohikoa denez, estreinaldiaz gain, Baluarte Fundazioak jarduera-egitarau bat prestatu du Nafarroako beste erakunde batzuekin lankidetzan –Jorge Oteiza Museoa, Nafarroako Errege Artxibo Nagusia, Nafarroako Kutxa Fundazioa–, konposatzaileari eta haren obrari buruzkoa. Programazio hori, haren 70. urtebetetzearekin bat datorrena, andre horrek konposatzaile, autore, musikologo eta irakasle gisa egin duen ibilbidearen oroitarazpena da.</w:t>
      </w:r>
    </w:p>
    <w:p>
      <w:pPr>
        <w:pStyle w:val="0"/>
        <w:suppressAutoHyphens w:val="false"/>
        <w:rPr>
          <w:rStyle w:val="1"/>
        </w:rPr>
      </w:pPr>
      <w:r>
        <w:rPr>
          <w:rStyle w:val="1"/>
        </w:rPr>
        <w:t xml:space="preserve">Hori guztia jakinarazi ahal dizut, Nafarroako Parlamentuko Erregelamenduaren 194. artikuluan xedatutakoa betez.</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