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implementación del erasmus rural juvenil,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portavoz de la Agrupación Parlamentaria Foral de Podemos-Ahal Dugu Navarra, al amparo de lo establecido en el Reglamento de la Cámara, solicita que la pregunta de máxima actualidad para el Pleno del 3 de junio sea respondida por la Consejera de Desarrollo Rural.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Plan Reactivar Navarra-Nafarroa Suspertu aprobamos una resolución para poder implementar una erasmus rural juvenil. Hemos conocido que el Gobierno de España también ha mostrado interés en ello.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se ha hecho desde el Gobierno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31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