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Gobierno del Estado a realizar cuantos trámites sean necesarios ante su homólogo francés para la retirada de la Legión de Honor al dictador Francisco Franco, presentada por el Ilmo. Sr. D. Mikel Asiain Torres y publicada en el Boletín Oficial del Parlamento de Navarra número 14 de 31 de enero de 2020, se tramite en la Comisión de Relaciones Ciudadanas (10-20/MOC-00013).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