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2021eko ekainaren 10ean egindako Osoko Bilkuran, honako erabaki hau onetsi zuen: “Erabakia. Horren bidez, Nafarroako Gobernua premiatzen da egin beharreko zuzemenak egin ditzan Estatuko Gobernuaren aitzinean, Bankiaren eta Caixabanken bat-egitearen eragin negatiboa minimizatzeko”.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egin beharreko zuzemenak egin ditzan Estatuko Gobernuaren aitzinean </w:t>
        <w:br w:type="textWrapping"/>
        <w:t xml:space="preserve">–harena baita Caixabank berriaren ehuneko 16,11–, neurri zehatzak hartzeko Bankiaren eta Caixabanken bat-egiteak enpleguan, bulego-kopuruan eta Caixabankek lortuko dituen kreditu fiskalek Foru Ogasunean eraginen duten diru-bilketa murritzagoan duen eragin negatiboa minimizatze aldera”.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