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Departamento de Educación a modificar la composición, organización y funciones de las Comisiones Locales de Escolarización, aprobada por la Comisión de Educación del Parlamento de Navarra en sesión celebrada el día 16 de junio de 2021, cuyo texto se inserta a continuación:</w:t>
      </w:r>
    </w:p>
    <w:p>
      <w:pPr>
        <w:pStyle w:val="0"/>
        <w:suppressAutoHyphens w:val="false"/>
        <w:rPr>
          <w:rStyle w:val="1"/>
        </w:rPr>
      </w:pPr>
      <w:r>
        <w:rPr>
          <w:rStyle w:val="1"/>
        </w:rPr>
        <w:t xml:space="preserve">“El Parlamento de Navarra insta al Departamento de Educación del Gobierno de Navarra a modificar la composición, organización y funciones de las Comisiones Locales de Escolarización reflejadas en el Decreto Foral 33/2021, de 28 de abril, de manera que se garantice la visión comunitaria con la participación de los ayuntamientos y del conjunto de centros educativos implicados en el proceso de escolarización del alumnado”.</w:t>
      </w:r>
    </w:p>
    <w:p>
      <w:pPr>
        <w:pStyle w:val="0"/>
        <w:suppressAutoHyphens w:val="false"/>
        <w:rPr>
          <w:rStyle w:val="1"/>
        </w:rPr>
      </w:pPr>
      <w:r>
        <w:rPr>
          <w:rStyle w:val="1"/>
        </w:rPr>
        <w:t xml:space="preserve">Pamplona, 17 de junio de 2021</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