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13an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Izapidetzeko onartzea Adolfo Araiz Flamarique jaunak aurkezturiko mozioa, zeinaren bidez Nafarroako Gobernua premiatzen baita Nafarroako administrazio publikoen zerbitzuko langileen Estatutua aldatzeko foru lege proiektu bat igor dezan, zerbitzu ematen hiru urte baino gehiago daramaten aldi baterako lan- eta administrazio-araubideaz kontratatutako langileei dagokienez.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irailaren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kide Adolfo Araiz Flamarique jaunak, Legebiltzarreko Erregelamenduan ezarritakoaren babesean, honako mozio hau aurkezten du, 2021eko irailaren 16ko Osoko Bilkuran eztabaidatu eta bozka dadin.</w:t>
      </w:r>
    </w:p>
    <w:p>
      <w:pPr>
        <w:pStyle w:val="0"/>
        <w:suppressAutoHyphens w:val="false"/>
        <w:rPr>
          <w:rStyle w:val="1"/>
        </w:rPr>
      </w:pPr>
      <w:r>
        <w:rPr>
          <w:rStyle w:val="1"/>
        </w:rPr>
        <w:t xml:space="preserve">Estatuko Aldizkari Ofizialaren 161. zenbakian, 2021eko uztailaren 7koan, uztailaren 6ko 14/2021 Errege-Lege dekretua argitaratu zen, Enplegu publikoaren behin-behinekotasuna murrizteko neurri urgenteei buruzkoa.</w:t>
      </w:r>
    </w:p>
    <w:p>
      <w:pPr>
        <w:pStyle w:val="0"/>
        <w:suppressAutoHyphens w:val="false"/>
        <w:rPr>
          <w:rStyle w:val="1"/>
        </w:rPr>
      </w:pPr>
      <w:r>
        <w:rPr>
          <w:rStyle w:val="1"/>
        </w:rPr>
        <w:t xml:space="preserve">Arau hori onetsi aurretik, zenbait bilera egin zituen Administrazio Publikoaren Konferentzia Sektorialak (Estatuko Administrazio Orokorraren, autonomia-erkidegoetako administrazioen eta toki-administrazioaren administrazio publikoaren arloko lankidetzarako organo politikoa), bai eta Enplegu Publikoa Koordinatzeko Batzordeak ere, Konferentzia Sektorialaren lankidetzarako organo teknikoa baita, zeinak aztertu eta analizatu baitu Enplegatu Publikoaren Oinarrizko Estatutuaren Legearen testu bategina (urriaren 30eko 5/2015 Legegintzako Errege Dekretuaren bidez onetsia) aldatzeko arau-proposamena. Aipatu beharra dago, era berean, Espainiako Gobernuaren eta CCOO, UGT eta CSIF sindikatuen artean Administrazio Publikoen 2021eko uztailaren 6ko Negoziazio Mahai Orokorrean lortutako akordioa.</w:t>
      </w:r>
    </w:p>
    <w:p>
      <w:pPr>
        <w:pStyle w:val="0"/>
        <w:suppressAutoHyphens w:val="false"/>
        <w:rPr>
          <w:rStyle w:val="1"/>
        </w:rPr>
      </w:pPr>
      <w:r>
        <w:rPr>
          <w:rStyle w:val="1"/>
        </w:rPr>
        <w:t xml:space="preserve">Errege Lege-dekretu horrek honako hau bilatzen du atarikoan aipatzen den bezala:</w:t>
      </w:r>
    </w:p>
    <w:p>
      <w:pPr>
        <w:pStyle w:val="0"/>
        <w:suppressAutoHyphens w:val="false"/>
        <w:rPr>
          <w:rStyle w:val="1"/>
        </w:rPr>
      </w:pPr>
      <w:r>
        <w:rPr>
          <w:rStyle w:val="1"/>
        </w:rPr>
        <w:t xml:space="preserve">«bitarteko langileen figuraren aldi baterako izaera indartzea; bitarteko langile izatera iristeko prozedurak argitzea; langile horiek lanpostua uzteko arrazoiak objektibatzea eta erantzukizun-araubide bat ezartzea, etorkizuneko ez-betetzeetarako mekanismo proportzional, eraginkor eta disuasiokoa izanen dena, eta, gainera, egungo erregulazioak sor dezakeen interpretazio-hutsune edo -zalantza oro argitzea ahalbidetuko duena».</w:t>
      </w:r>
    </w:p>
    <w:p>
      <w:pPr>
        <w:pStyle w:val="0"/>
        <w:suppressAutoHyphens w:val="false"/>
        <w:rPr>
          <w:rStyle w:val="1"/>
        </w:rPr>
      </w:pPr>
      <w:r>
        <w:rPr>
          <w:rStyle w:val="1"/>
        </w:rPr>
        <w:t xml:space="preserve">Aipatutako 14/2021 Errege Lege-dekretuak nabarmentzen ditu Foru Komunitateko funtzionario publikoen estatutu-araubidearen arloan Nafarroak dauzkan eskumenak, zeinen araupetze orokorra ezarrita baitago Nafarroako Administrazio Publikoen zerbitzuko Langileen Estatutuan. Estatutu horren testu bategina abuztuaren 30eko 251/1993 Legegintzako Foru Dekretuaren bidez onetsi zen.</w:t>
      </w:r>
    </w:p>
    <w:p>
      <w:pPr>
        <w:pStyle w:val="0"/>
        <w:suppressAutoHyphens w:val="false"/>
        <w:rPr>
          <w:rStyle w:val="1"/>
        </w:rPr>
      </w:pPr>
      <w:r>
        <w:rPr>
          <w:rStyle w:val="1"/>
        </w:rPr>
        <w:t xml:space="preserve">Nafarroari buruz egiten den aipamen bakarra aitzinsolasean agertzen da, ez arauen testuan, eta honako hau dio:</w:t>
      </w:r>
    </w:p>
    <w:p>
      <w:pPr>
        <w:pStyle w:val="0"/>
        <w:suppressAutoHyphens w:val="false"/>
        <w:rPr>
          <w:rStyle w:val="1"/>
        </w:rPr>
      </w:pPr>
      <w:r>
        <w:rPr>
          <w:rStyle w:val="1"/>
        </w:rPr>
        <w:t xml:space="preserve">«Azken xedapenetatik bigarrenean langile baliokideak aipatzen dira, estatutupeko langileei dagokienez, eta aipamen hori 2021erako Estatuko Aurrekontu Orokorrei buruzko abenduaren 30eko 11/2020 Legearen 19. bat 3 artikuluan jasotakoaren berdin-berdina da. Bada, aipamen hori Nafarroako Foru Komunitateko Administrazioko langileei dagokiela ulertu behar da, Nafarroako Osasun Zerbitzuko, Osasun Departamentuko eta hari atxikitako edozein erakundetako langileei, eta, beraz, osasun-sistema nazionaleko langileei, zeinak, foru erkidego honen kasuan, batez ere funtzionarioak baitira».</w:t>
      </w:r>
    </w:p>
    <w:p>
      <w:pPr>
        <w:pStyle w:val="0"/>
        <w:suppressAutoHyphens w:val="false"/>
        <w:rPr>
          <w:rStyle w:val="1"/>
        </w:rPr>
      </w:pPr>
      <w:r>
        <w:rPr>
          <w:rStyle w:val="1"/>
        </w:rPr>
        <w:t xml:space="preserve">Errealitatea da, gaur egun, eta hainbat txostenetan argitaratutako datuen arabera, Nafarroak behin-behinekotasun tasa handia duela bere administrazio publiko guztietan, batez ere Hezkuntzan eta Osasunbidean. Datu horiek agerian uzten dute oso urrun gaudela behin-behinekotasuna % 8ra murrizteko helburutik, zeina baita Europar Batasunak eskatzen duena.</w:t>
      </w:r>
    </w:p>
    <w:p>
      <w:pPr>
        <w:pStyle w:val="0"/>
        <w:suppressAutoHyphens w:val="false"/>
        <w:rPr>
          <w:rStyle w:val="1"/>
        </w:rPr>
      </w:pPr>
      <w:r>
        <w:rPr>
          <w:rStyle w:val="1"/>
        </w:rPr>
        <w:t xml:space="preserve">Nafarroako administrazio publikoetako lan-prekarietatearen maila ezin onartuzkoa izan da azken urteotan administrazio modernoa, efizientea eta Europako ingurune batean integratua edukitzeko. Izan ere, Europak duela hogei urte baino gehiago adierazi zuen, Kontseiluaren 1999ko ekainaren 28ko 1999/70/EE Zuzentarauaren bidez, lanaren behin-behinekotasuna saihestu eta enplegu-egonkortasunerako eskubidea babestu nahi zuela. Zuzentarau hori iraupen jakineko lanari buruzko CESen, UNICEren eta CEEPren Esparru Akordioari buruzkoa da, eta enpleguan egonkortasunerako eskubidea aldarrikatzen du. Bada, eskubide hori «langileak babesteko osagai ezin garrantzitsuago baten” moduan jasotzen da, eta debekatzen du langile publikoen aldi baterako kontratazio jarraituetan gehiegikeriak egitea, eta gertatzen diren gehiegikeriak zigortzera behartzen ditu estatu kideak; horrela, abusuaren biktimak konpentsatu behar dira zehapen-neurri eraginkor, proportzional eta disuasioko batez, zeinak aldi baterako langile publikoak babesteko bermeak jaso, Batasuneko Zuzenbidea urratzearen ondorioak ezabatu eta Zuzentarauak ezarritako emaitzak une oro bermatuko dituen.</w:t>
      </w:r>
    </w:p>
    <w:p>
      <w:pPr>
        <w:pStyle w:val="0"/>
        <w:suppressAutoHyphens w:val="false"/>
        <w:rPr>
          <w:rStyle w:val="1"/>
        </w:rPr>
      </w:pPr>
      <w:r>
        <w:rPr>
          <w:rStyle w:val="1"/>
        </w:rPr>
        <w:t xml:space="preserve">Kontuan izan behar da, halaber, aldi baterako kontratupeko langileek erreklamazio judizialak jarri dituztela, eta Europar Batasuneko Justizia Auzitegiak bere jarrera azaldu duela behin baino gehiagotan. Aipamen berezia merezi du Europar Batasuneko Justizia Auzitegiaren 2020ko martxoaren 19ko epaiak, zeinak adierazi baitu administrazioek ez dutela ezarritakoa bete, eta neurriak hartu behar direla indarrean dagoen araudia betearazteko. Epai hori jauzi kualitatibo bat izan zen, aldi baterako kontratazioaren gehiegizko erabilera zehazten duten parametroak definitzen dituelako: urte jarraituak langile egonkorren jarduera normalari dagozkion zerbitzuak ematen eta zereginak egiten, aldi baterako kontratazioan benetako iraupen-mugarik ez egotea; administrazio enplegatzaileak ez betetzea aldi baterako langileek diharduten lanpostuak langile egonkorrekin edo karrerako funtzionarioekin betetzeko betebeharra, hautaketa-prozesuen deialdien bidez</w:t>
      </w:r>
    </w:p>
    <w:p>
      <w:pPr>
        <w:pStyle w:val="0"/>
        <w:suppressAutoHyphens w:val="false"/>
        <w:rPr>
          <w:rStyle w:val="1"/>
        </w:rPr>
      </w:pPr>
      <w:r>
        <w:rPr>
          <w:rStyle w:val="1"/>
        </w:rPr>
        <w:t xml:space="preserve">Testuinguru horretan, aipatu behar da, halaber, Auzitegi Goreneko Laugarren Salak, Europar Batasuneko Justizia Auzitegiaren 2021eko ekainaren 3ko Epaiaren eragina, hainbat errekurtsotan, aztertzeko osoko bilkuran bildu zenak, aho batez erabaki duela bere doktrina propioaren aplikazioa zuzentzea, sektore publikoan lanpostu hutsak betetzeko bitarteko kontratuaren iraupenari dagokionez. Kontratu horri buruzko lege- eta erregelamendu-aurreikuspenak aplikatuz, gehieneko iraupena —doktrina jurisprudentzial berri horren arabera— lanpostu hutsa betetzeko hautaketa-prozesuek irauten duten denbora izanen da, berariazko lege- edo hitzarmen-araudian xedatutakoaren arabera.</w:t>
      </w:r>
    </w:p>
    <w:p>
      <w:pPr>
        <w:pStyle w:val="0"/>
        <w:suppressAutoHyphens w:val="false"/>
        <w:rPr>
          <w:rStyle w:val="1"/>
        </w:rPr>
      </w:pPr>
      <w:r>
        <w:rPr>
          <w:rStyle w:val="1"/>
        </w:rPr>
        <w:t xml:space="preserve">Arau-aurreikuspenik ezean, Auzitegi Gorenak uste du, oro har, hiru urtetik gorako iraupena luze justifikaezintzat jo behar dela, eta horrek berekin ekarriko du bitarteko langilea mugagabe ez-finko bihurtzea. Era berean, adierazi du epe horren zenbaketa ezin dela eten enplegu-eskaintza publikoak geldiarazteari buruzko aurrekontu-arauen ondorioz, bitarteko langileek betetzen dituzten lanpostu hutsak betetzeak ez dakarrelako aurrekontu-gehikuntzarik.</w:t>
      </w:r>
    </w:p>
    <w:p>
      <w:pPr>
        <w:pStyle w:val="0"/>
        <w:suppressAutoHyphens w:val="false"/>
        <w:rPr>
          <w:rStyle w:val="1"/>
        </w:rPr>
      </w:pPr>
      <w:r>
        <w:rPr>
          <w:rStyle w:val="1"/>
        </w:rPr>
        <w:t xml:space="preserve">Hori guztia dela-eta, honako erabaki proposamen hau aurkeztu dugu:</w:t>
      </w:r>
    </w:p>
    <w:p>
      <w:pPr>
        <w:pStyle w:val="0"/>
        <w:suppressAutoHyphens w:val="false"/>
        <w:rPr>
          <w:rStyle w:val="1"/>
        </w:rPr>
      </w:pPr>
      <w:r>
        <w:rPr>
          <w:rStyle w:val="1"/>
        </w:rPr>
        <w:t xml:space="preserve">Nafarroako Parlamentuak Nafarroako Gobernua premiatzen du, bere eskumenak erabiliz, hiru hilabeteko epean eta Funtzio Publikoaren Mahai Orokorrean negoziatu ondoren, foru lege proiektu bat aurkez dezan Parlamentuan, Nafarroako Administrazio Publikoen zerbitzuko Langileen Estatutua —haren testua abuztuaren 30eko 251/1993 Legegintzako Foru Dekretuaren bitartez onetsi zen— aldatuko duena. Horrekin arautu nahi da Nafarroako administrazio publikoen zerbitzura hiru urte baino gehiago daramaten aldi baterako lan- eta administrazio-araubideaz kontratatutako langileen egoera, eta horrela, Kontseiluaren 1999ko ekainaren 28ko 1999/70/EE Zuzentarauaren xedapenak eta Europar Batasuneko Justizia Auzitegiaren jurisprudentzia kontuan hartuta, administrazio publiko horietan behin-behinekotasuna hiru urteko epean % 8ra murriztuko da.</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