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“Nuevo enfoque cuidado de personas: hacia un nuevo modelo asistencial centrado en la persona”,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19 DDSS, REACT EU Navarra “Nuevo enfoque cuidado de personas: hacia un nuevo modelo asistencial centrado en la persona” se recoge que el organismo responsable de esta actuación es el Servicio Navarro de Empleo. Cuenta, según la misma ficha, con un presupuesto para el desarrollo de esta medida durante 2021 de 150.000 euros. </w:t>
      </w:r>
    </w:p>
    <w:p>
      <w:pPr>
        <w:pStyle w:val="0"/>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