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Foruzaingoko lan-giroari buruz José Suárez Benito jaunak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José Suárez Benito jaunak, Legebiltzarreko Erregelamenduan ezarritakoaren babesean, honako galdera hau aurkezten du, Lehendakaritzako, Berdintasuneko, Funtzio Publikoko eta Barneko kon</w:t>
        <w:softHyphen/>
        <w:t xml:space="preserve">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Foruzaingoko lan-giroari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