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establecer un sistema de trabajo sinérgico y coordinado entre los departamentos de Cultura y Deporte y Ordenación del Territorio, Paisaje y Proyectos Estratégicos para impulsar proyectos integrales de desarrollo aunando el apoyo al mantenimiento del patrimonio histórico-cultural con otros proyectos de desarrollo territorial, aprobada por el Pleno del Parlamento de Navarra en sesión celebrada el día 30 de septiembre de 2021, cuyo texto se inserta a continuación:</w:t>
      </w:r>
    </w:p>
    <w:p>
      <w:pPr>
        <w:pStyle w:val="0"/>
        <w:suppressAutoHyphens w:val="false"/>
        <w:rPr>
          <w:rStyle w:val="1"/>
        </w:rPr>
      </w:pPr>
      <w:r>
        <w:rPr>
          <w:rStyle w:val="1"/>
        </w:rPr>
        <w:t xml:space="preserve">“1. El Parlamento de Navarra insta al Gobierno de Navarra a que establezca un sistema de trabajo sinérgico y coordinado entre los departamentos de Cultura y Deporte y Ordenación del Territorio, Paisaje y Proyectos Estratégicos para impulsar proyectos integrales de desarrollo, aunando el apoyo al mantenimiento del patrimonio histórico-cultural con otros proyectos de desarrollo territorial.</w:t>
      </w:r>
    </w:p>
    <w:p>
      <w:pPr>
        <w:pStyle w:val="0"/>
        <w:suppressAutoHyphens w:val="false"/>
        <w:rPr>
          <w:rStyle w:val="1"/>
        </w:rPr>
      </w:pPr>
      <w:r>
        <w:rPr>
          <w:rStyle w:val="1"/>
        </w:rPr>
        <w:t xml:space="preserve">2. El Parlamento de Navarra hace suyas las reivindicaciones de la Asociación Ondarezain e insta al Gobierno de Navarra a coordinar el trabajo del Departamento de Cultura, Departamento de Desarrollo Económico (Turismo) y Departamento de Educación al objeto de abordar la tipificación y promoción de las actividades de los Centros de Exhibición Pública”.</w:t>
      </w:r>
    </w:p>
    <w:p>
      <w:pPr>
        <w:pStyle w:val="0"/>
        <w:suppressAutoHyphens w:val="false"/>
        <w:rPr>
          <w:rStyle w:val="1"/>
        </w:rPr>
      </w:pPr>
      <w:r>
        <w:rPr>
          <w:rStyle w:val="1"/>
        </w:rPr>
        <w:t xml:space="preserve">Pamplona, 1 de octubre de 2021</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