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Parlamentuko Aldizkari Ofizialean argitara dadin Nafarroako Parlamentuko Osoko Bilkurak 2021eko irailaren 30ean one</w:t>
        <w:softHyphen/>
        <w:t xml:space="preserve">tsitako ondoko erabakia: “Erabakia. Horren bidez, Nafarroako Gobernua premia</w:t>
        <w:softHyphen/>
        <w:t xml:space="preserve">tzen da lan-sistema sinergiko eta koordinatu bat ezar dezan Kultura eta Kirol Departamentuaren eta Lurralde Antolamenduko, Paisaiako eta Proiektu Estrategikoetako Departamentuaren artean, garapen-proiektu integralak bul</w:t>
        <w:softHyphen/>
        <w:t xml:space="preserve">tza</w:t>
        <w:softHyphen/>
        <w:t xml:space="preserve">tzeko, ondare historiko-kulturala manten</w:t>
        <w:softHyphen/>
        <w:t xml:space="preserve">tzeko lagun</w:t>
        <w:softHyphen/>
        <w:t xml:space="preserve">tza lurralde-garapeneko beste proiektu ba</w:t>
        <w:softHyphen/>
        <w:t xml:space="preserve">tzuekin bateratuz”. Honako hau du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"1. Nafarroako Parlamentuak Nafarroako Gobernua premia</w:t>
        <w:softHyphen/>
        <w:t xml:space="preserve">tzen du lan-sistema sinergiko eta koordinatu bat ezar dezan Kultura eta Kirol Departamentuaren eta Lurralde Antolamenduko, Paisaiako eta Proiektu Estrategikoetako Departamentuaren artean, garapen-proiektu integralak bul</w:t>
        <w:softHyphen/>
        <w:t xml:space="preserve">tza</w:t>
        <w:softHyphen/>
        <w:t xml:space="preserve">tzeko, ondare historiko-kulturala manten</w:t>
        <w:softHyphen/>
        <w:t xml:space="preserve">tzeko lagun</w:t>
        <w:softHyphen/>
        <w:t xml:space="preserve">tza lurralde-garapeneko beste proiektu ba</w:t>
        <w:softHyphen/>
        <w:t xml:space="preserve">tzuekin bateratuz.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bere egiten ditu “Ondarezain” Elkartearen aldarrikapenak eta Nafarroako Gobernua premia</w:t>
        <w:softHyphen/>
        <w:t xml:space="preserve">tzen du Kultura Departamentuaren, Garapen Ekonomikorako (Turismo) Departamentuaren eta Hezkun</w:t>
        <w:softHyphen/>
        <w:t xml:space="preserve">tza Departamentuaren lana koordina dezan, erakusketa publikorako zentroetako jarduerak zehaztu eta susta</w:t>
        <w:softHyphen/>
        <w:t xml:space="preserve">tzeko xedez”.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