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octubre de 2021,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une a todas las voces que han apoyado el valiente gesto de Karolina Sarasua al denunciar los hechos.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manifiesta su repulsa a los insultos y amenazas recibidas por la jugadora de Osasuna.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agradece a las deportistas el ejemplo que dan a las generaciones más jóvenes y subraya su compromiso con la igualdad entre mujeres y hombres en el deporte” (10-21/DEC-00064).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