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urriaren 19an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Domingo González Martínez jaunak aurkeztutako galdera, Tuterako eta Lizarrako ospitaleetan 2022an egin beharreko inbertsioei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urriaren 19an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Txomin González Martínez jaunak, Legebiltzarreko Erregelamenduan ezarritakoaren babesean, honako galdera hau aurkezten du, Nafarroako Gobernuko Osasuneko kontseilariak Legebiltzarraren Osoko Bilkuran ahoz erantzun dezan:</w:t>
      </w:r>
    </w:p>
    <w:p>
      <w:pPr>
        <w:pStyle w:val="0"/>
        <w:suppressAutoHyphens w:val="false"/>
        <w:rPr>
          <w:rStyle w:val="1"/>
        </w:rPr>
      </w:pPr>
      <w:r>
        <w:rPr>
          <w:rStyle w:val="1"/>
        </w:rPr>
        <w:t xml:space="preserve">Osasun Departamentuak urriaren 8an iragarri zuen heldu diren bi urteotan 32,7 milioi euroko inbertsioa eginen duela. Emandako informazioaren arabera, inbertsio handia izanen da teknologian (PET, onkologiarako azeleragailuak, hiru gammakamera...) eta azpiegituretan, zenbait eraikin eta ospitale-gune berrituta (Nafarroako Laborategi Bateratua, ZIU pediatrikoa...); inbertsiorik gehienak, ordea, HUN/NOUrako izanen dira.</w:t>
      </w:r>
    </w:p>
    <w:p>
      <w:pPr>
        <w:pStyle w:val="0"/>
        <w:suppressAutoHyphens w:val="false"/>
        <w:rPr>
          <w:rStyle w:val="1"/>
        </w:rPr>
      </w:pPr>
      <w:r>
        <w:rPr>
          <w:rStyle w:val="1"/>
        </w:rPr>
        <w:t xml:space="preserve">Hori dela-eta, honako hau jakin nahi dut:</w:t>
      </w:r>
    </w:p>
    <w:p>
      <w:pPr>
        <w:pStyle w:val="0"/>
        <w:keepLines w:val="false"/>
        <w:suppressAutoHyphens w:val="false"/>
        <w:rPr>
          <w:rStyle w:val="1"/>
        </w:rPr>
      </w:pPr>
      <w:r>
        <w:rPr>
          <w:rStyle w:val="1"/>
        </w:rPr>
        <w:t xml:space="preserve">• Tuterako eta Lizarrako eskualdeko ospitaleetan 2022an zer inbertsio egitea aurreikusten da teknologian eta azpiegituretan?</w:t>
      </w:r>
    </w:p>
    <w:p>
      <w:pPr>
        <w:pStyle w:val="0"/>
        <w:suppressAutoHyphens w:val="false"/>
        <w:rPr>
          <w:rStyle w:val="1"/>
        </w:rPr>
      </w:pPr>
      <w:r>
        <w:rPr>
          <w:rStyle w:val="1"/>
        </w:rPr>
        <w:t xml:space="preserve">Iruñean, 2021eko urriaren 14an</w:t>
      </w:r>
    </w:p>
    <w:p>
      <w:pPr>
        <w:pStyle w:val="0"/>
        <w:suppressAutoHyphens w:val="false"/>
        <w:rPr>
          <w:rStyle w:val="1"/>
          <w:spacing w:val="-0.961"/>
        </w:rPr>
      </w:pPr>
      <w:r>
        <w:rPr>
          <w:rStyle w:val="1"/>
          <w:spacing w:val="-0.961"/>
        </w:rPr>
        <w:t xml:space="preserve">Foru parlamentaria: Txomin González Martínez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