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elaboración de un proyecto de ley foral con medidas en materia de alquiler,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en el Pleno del próximo jueves, 21 de octubre: </w:t>
      </w:r>
    </w:p>
    <w:p>
      <w:pPr>
        <w:pStyle w:val="0"/>
        <w:suppressAutoHyphens w:val="false"/>
        <w:rPr>
          <w:rStyle w:val="1"/>
        </w:rPr>
      </w:pPr>
      <w:r>
        <w:rPr>
          <w:rStyle w:val="1"/>
        </w:rPr>
        <w:t xml:space="preserve">El pasado 13 de octubre, en una entrevista realizada por la prensa, el Vicepresidente segundo y Consejero de Ordenación del Territorio, Vivienda, Paisaje y Proyectos Estratégicos, don José María Aierdi Fernández de Barrena, anunciaba un nuevo proyecto de ley en el que, entre otras cuestiones, se recogería el establecimiento de un Índice de Sostenibilidad de Alquileres (ISA). </w:t>
      </w:r>
    </w:p>
    <w:p>
      <w:pPr>
        <w:pStyle w:val="0"/>
        <w:suppressAutoHyphens w:val="false"/>
        <w:rPr>
          <w:rStyle w:val="1"/>
        </w:rPr>
      </w:pPr>
      <w:r>
        <w:rPr>
          <w:rStyle w:val="1"/>
        </w:rPr>
        <w:t xml:space="preserve">A este respecto, este parlamentario realiza la siguiente pregunta: </w:t>
      </w:r>
    </w:p>
    <w:p>
      <w:pPr>
        <w:pStyle w:val="0"/>
        <w:suppressAutoHyphens w:val="false"/>
        <w:rPr>
          <w:rStyle w:val="1"/>
        </w:rPr>
      </w:pPr>
      <w:r>
        <w:rPr>
          <w:rStyle w:val="1"/>
        </w:rPr>
        <w:t xml:space="preserve">• ¿En qué situación se encuentra la elaboración de dicho proyecto de ley y cuáles son las principales medidas en materia de alquiler que tiene previsto implementar? </w:t>
      </w:r>
    </w:p>
    <w:p>
      <w:pPr>
        <w:pStyle w:val="0"/>
        <w:suppressAutoHyphens w:val="false"/>
        <w:rPr>
          <w:rStyle w:val="1"/>
        </w:rPr>
      </w:pPr>
      <w:r>
        <w:rPr>
          <w:rStyle w:val="1"/>
        </w:rPr>
        <w:t xml:space="preserve">En Iruñea, a 14 de octubre de 2021</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