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18 de octubre de 2021,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el desarrollo de la Ley Foral 4/2019, de Reforma de la Administración local, formulada por la Ilma. Sra. D.ª Yolanda Ibáñez Pérez.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18 de octubre de 2021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Yolanda Ibáñez Pérez, miembro de las Cortes de Navarra, adscrita al Grupo Parlamentario Navarra Suma (NA+), realiza la siguiente pregunta oral dirigida al Consejero de Cohesión Territorial para su contestación en Pleno: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¿Va a desarrollar el Departamento de Cohesión Territorial la Ley 4/2019, de la Reforma de la Administración local?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14 de octubre de 2021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Yolanda Ibáñez Pérez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