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Siemens Gamesa enpresak jaso dituen laguntzei edo dirulaguntzei buruzkoa. Galdera 2020ko uztailaren 22ko 76. Nafarroako Parlamentuko Aldizkari Ofizialean argitaratu zen.</w:t>
      </w:r>
    </w:p>
    <w:p>
      <w:pPr>
        <w:pStyle w:val="0"/>
        <w:suppressAutoHyphens w:val="false"/>
        <w:rPr>
          <w:rStyle w:val="1"/>
        </w:rPr>
      </w:pPr>
      <w:r>
        <w:rPr>
          <w:rStyle w:val="1"/>
        </w:rPr>
        <w:t xml:space="preserve">Iruñean, 2021eko urriaren 14an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idatziz erantzuteko galdera aurkeztu du (10-20/PES-00136), informazioa nahi baitu azken hamar urteetan Siemens Gamesa enpresak, airesorgailuentzako palak egiteko Agoitzen duen planta dela-eta, inbertsioetarako jaso dituen laguntza edo dirulaguntzei buruz.</w:t>
      </w:r>
    </w:p>
    <w:p>
      <w:pPr>
        <w:pStyle w:val="0"/>
        <w:suppressAutoHyphens w:val="false"/>
        <w:rPr>
          <w:rStyle w:val="1"/>
        </w:rPr>
      </w:pPr>
      <w:r>
        <w:rPr>
          <w:rStyle w:val="1"/>
        </w:rPr>
        <w:t xml:space="preserve">Hauxe da Ekonomia eta Ogasuneko kontseilariaren erantzuna:</w:t>
      </w:r>
    </w:p>
    <w:p>
      <w:pPr>
        <w:pStyle w:val="0"/>
        <w:suppressAutoHyphens w:val="false"/>
        <w:rPr>
          <w:rStyle w:val="1"/>
        </w:rPr>
      </w:pPr>
      <w:r>
        <w:rPr>
          <w:rStyle w:val="1"/>
        </w:rPr>
        <w:t xml:space="preserve">Siemens Gamesa enpresaren Agoizko plantaren egoerari eta aurreikusitako ekintzei buruzko informazio osoa aurkeztu zen 2020ko uztailaren 23an, Garapen Ekonomiko eta Enpresarialeko orduko kontseilari Manu Ayerdik Parlamentuko Garapen Ekonomiko eta Enpresarialerako Batzordearen aurrean egindako agerraldian. Informazio guztia Parlamentuko Bilkura Egunkarian jasota dago.</w:t>
      </w:r>
    </w:p>
    <w:p>
      <w:pPr>
        <w:pStyle w:val="0"/>
        <w:suppressAutoHyphens w:val="false"/>
        <w:rPr>
          <w:rStyle w:val="1"/>
        </w:rPr>
      </w:pPr>
      <w:r>
        <w:rPr>
          <w:rStyle w:val="1"/>
        </w:rPr>
        <w:t xml:space="preserve">Geroago, 2021eko martxoaren 23an, Garapen Ekonomiko eta Enpresarialeko kontseilari Mikel Irujok Agoizko Siemens Gamesa enpresaren espedienteari eta lan egoerari buruzko informazioa aurkeztu zuen Parlamentuko Garapen Ekonomiko eta Enpresarialerako Batzordearen aurrean. Era berean, informazio hori Parlamentuko Bilkura Egunkarian jasota dago.</w:t>
      </w:r>
    </w:p>
    <w:p>
      <w:pPr>
        <w:pStyle w:val="0"/>
        <w:suppressAutoHyphens w:val="false"/>
        <w:rPr>
          <w:rStyle w:val="1"/>
        </w:rPr>
      </w:pPr>
      <w:r>
        <w:rPr>
          <w:rStyle w:val="1"/>
        </w:rPr>
        <w:t xml:space="preserve">Halaber, 2021eko abuztuaren 27an Nafarroako Parlamentuko Aldizkari Ofizialean argitaratu zen Siemens Gamesak Agoitzen dituen industria instalazioei buruzko idatzizko galderari (10-21/PES-00144) emandako erantzuna. </w:t>
      </w:r>
    </w:p>
    <w:p>
      <w:pPr>
        <w:pStyle w:val="0"/>
        <w:suppressAutoHyphens w:val="false"/>
        <w:rPr>
          <w:rStyle w:val="1"/>
        </w:rPr>
      </w:pPr>
      <w:r>
        <w:rPr>
          <w:rStyle w:val="1"/>
        </w:rPr>
        <w:t xml:space="preserve">Honako honen bitartez, bi agerraldien transkripzioa helarazten dizut, bai eta goian aipatu aldizkariarena ere.</w:t>
      </w:r>
    </w:p>
    <w:p>
      <w:pPr>
        <w:pStyle w:val="0"/>
        <w:suppressAutoHyphens w:val="false"/>
        <w:rPr>
          <w:rStyle w:val="1"/>
        </w:rPr>
      </w:pPr>
      <w:r>
        <w:rPr>
          <w:rStyle w:val="1"/>
        </w:rPr>
        <w:t xml:space="preserve">Hori guztia jakinarazten dizut Nafarroako Parlamentuko Erregelamenduaren 194. artikuluak xedatua betez.</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Garapen Ekonomiko eta Enpresarialeko kontseilaria: Mikel Irujo Amezaga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