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fiscalidad y competitividad de Navarra, formulada por la Ilma. Sra. D.ª María Jesús Valdemoros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Jesús Valdemoros, miembro de las Cortes de Navarra (NA+), adscrita al Grupo Parlamentario Navarra Suma, realiza la siguiente pregunta oral dirigida a la Presidenta del Gobierno de Navarra para su celebración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¿Cree usted que continuar con la fiscalidad desarrollada por el Gobierno de la Señora Barkos hace competitiva a nuestra Comunidad?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2021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La Parlamentaria Foral: María Jesús Valdemoros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