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Parlamentuaren Erregelamendua egokitzeko ponentziak, Erregelamendu Batzordearen baitan eratuak, 2021eko urriaren 29an egindako bileran, honako erabaki hauek hartu zituen:</w:t>
      </w:r>
    </w:p>
    <w:p>
      <w:pPr>
        <w:pStyle w:val="0"/>
        <w:suppressAutoHyphens w:val="false"/>
        <w:rPr>
          <w:rStyle w:val="1"/>
        </w:rPr>
      </w:pPr>
      <w:r>
        <w:rPr>
          <w:rStyle w:val="1"/>
          <w:b w:val="true"/>
        </w:rPr>
        <w:t xml:space="preserve">Lehena.</w:t>
      </w:r>
      <w:r>
        <w:rPr>
          <w:rStyle w:val="1"/>
        </w:rPr>
        <w:t xml:space="preserve"> Nafarroako Parlamentuko Mahaiari eta Eledunen Batzarrari jakinaraztea Nafarroako Parlamentuaren Erregelamendua egokitzeko ponentziak ezin izanen dituela bere lanak aurreikusitako epean bukatu. Hori dela eta, sei hilabeteko luzapen bat eskatzen du, 2022ko maiatzaren 23ra arte.</w:t>
      </w:r>
    </w:p>
    <w:p>
      <w:pPr>
        <w:pStyle w:val="0"/>
        <w:suppressAutoHyphens w:val="false"/>
        <w:rPr>
          <w:rStyle w:val="1"/>
        </w:rPr>
      </w:pPr>
      <w:r>
        <w:rPr>
          <w:rStyle w:val="1"/>
          <w:b w:val="true"/>
        </w:rPr>
        <w:t xml:space="preserve">Bigarrena.</w:t>
      </w:r>
      <w:r>
        <w:rPr>
          <w:rStyle w:val="1"/>
        </w:rPr>
        <w:t xml:space="preserve"> Erabaki hau Nafarroako Parlamentuko Aldizkari Ofizialean argitaratzea.</w:t>
      </w:r>
    </w:p>
    <w:p>
      <w:pPr>
        <w:pStyle w:val="0"/>
        <w:suppressAutoHyphens w:val="false"/>
        <w:rPr>
          <w:rStyle w:val="1"/>
        </w:rPr>
      </w:pPr>
      <w:r>
        <w:rPr>
          <w:rStyle w:val="1"/>
        </w:rPr>
        <w:t xml:space="preserve">Iruñean, 2021eko urriaren 29an</w:t>
      </w:r>
    </w:p>
    <w:p>
      <w:pPr>
        <w:pStyle w:val="0"/>
        <w:suppressAutoHyphens w:val="false"/>
        <w:rPr>
          <w:rStyle w:val="1"/>
        </w:rPr>
      </w:pPr>
      <w:r>
        <w:rPr>
          <w:rStyle w:val="1"/>
        </w:rPr>
        <w:t xml:space="preserve">Ponentziako 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