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hiri erabilerako uraren ziklo integralaren plan gidarian REACT Next Generation funtsak erabiltzeari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Erregelamenduko 188. artikuluan eta hurrengoetan ezarritakoaren babesean, galdera hau egiten dio Lurralde Kohesiorako kontseilari,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Hiri erabilerako uraren ziklo integralaren plan gidaria betetzean REACT Next Generation funtsak bilatzeko eta erabiltzeko zer urrats egin dira, Leringo Edateko Uren Araztegia eraikiz planaren ezarpena 2019-2030erako azkartzeko eta Ega ibai bazterreko herriak Itoitz-Nafarroako Ubidea sistemara lotzea aurreratzeko, Egaren adarraren berrastea aprobetxatuta?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