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2022an 2021eko finantzaketa bera mantenduko duten udalei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andreak, Legebiltzarraren Erregelamenduaren 188. artikuluan ezarritakoaren babesean, galdera hau aurkezten du, Toki Administrazioko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Kontseilariak adierazi zuen 43 udalek 2021eko finantzaketa bera izanen dutela 2022an.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esan nahi du herri horiek 2021ean jaso zuten diru kopuru bera jasoko dutela eta ez zaiela KPI+2ko igoera aplikatuko?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