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protección social, atención integral a personas mayores y envejecimiento activo, formulada por la Ilma. Sra. D.ª Bakartxo Ruiz Jaso.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15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Bakartxo Ruiz Jaso, portavoz del G.P. EH Bildu Nafarroa, al amparo de lo establecido en el Reglamento de la Cámara, presenta para su debate en el Pleno la siguiente interpelación al Gobierno de Navarra sobre:</w:t>
      </w:r>
    </w:p>
    <w:p>
      <w:pPr>
        <w:pStyle w:val="0"/>
        <w:suppressAutoHyphens w:val="false"/>
        <w:rPr>
          <w:rStyle w:val="1"/>
        </w:rPr>
      </w:pPr>
      <w:r>
        <w:rPr>
          <w:rStyle w:val="1"/>
        </w:rPr>
        <w:t xml:space="preserve">Política general en materia de protección social, atención integral a personas mayores y envejecimiento activo.</w:t>
      </w:r>
    </w:p>
    <w:p>
      <w:pPr>
        <w:pStyle w:val="0"/>
        <w:suppressAutoHyphens w:val="false"/>
        <w:rPr>
          <w:rStyle w:val="1"/>
        </w:rPr>
      </w:pPr>
      <w:r>
        <w:rPr>
          <w:rStyle w:val="1"/>
        </w:rPr>
        <w:t xml:space="preserve">En Iruñea, a 11 de noviembre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