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19 de noviembre de 2021, aprobó las siguientes resoluciones en relación con el Pleno monográfico sobre políticas dirigidas a la infancia.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Resoluciones aprobadas en el Pleno monográfico sobre políticas dirigidas a la infancia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Primera.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Poner en marcha medidas eficaces para hacer frente a los retrasos que se están produciendo en el control y seguimiento de las visitas del niño sano y en el calendario de vacunación infantil, debiendo estar entre estas medidas la cobertura urgente de las plazas de pediatría no cubiertas en Atención Primaria.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Adoptar de forma inmediata las medidas necesarias para reducir los intolerables tiempos de espera en las distintas especialidades pediátricas y en Salud Mental Infanto-juvenil.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Regular también como un derecho, además de la prevención de la discapacidad, la dependencia y otros trastornos del desarrollo de los niños y niñas a través del cribado neonatal ampliado, prestaciones preventivas para evitar la aparición de problemas de salud mental, prevención de la obesidad, y prevención del consumo de alcohol, tabaco y otras drogas y adicciones, incluyendo la adicción al juego y a las pantallas.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Garantizar el derecho a que la atención temprana entre los 0 y los 6 años se realice conforme a modelos centrados en la familia y entornos, favoreciendo las competencias de la familia y promoviendo entornos comunitarios inclusivos.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Evaluar de forma urgente sus políticas sobre prevención, detección y reparación de las violencias que se ejercen contra los niños, niñas y adolescentes.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Segunda.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Seguir construyendo un sistema educativo inclusivo que avance en la lucha contra la segregación escolar, continuar con la aplicación del Decreto Foral de Admisión 33/2021, que avanza en la escolarización equilibrada del alumnado con necesidades educativas específicas, y aprobar una nueva orden foral de inclusión que refuerce los mecanismos para la detección temprana y garantice la equidad educativa.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Continuar reforzando herramientas para disminuir el abandono escolar y garantizar el éxito escolar en todo el alumnado, en la línea de las Unidades de Acompañamiento puestas en marcha, con perfiles sociales, en distintos centros educativos.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Seguir trabajando para avanzar en la integración de la educación de 0 a 3 años dentro del sistema educativo público.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Continuar con el desarrollo de la coeducación como eje estructural del sistema educativo de nuestra Comunidad, garantizando el derecho de los menores a educarse en valores democráticos como la igualdad, la diversidad y libres de condicionantes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Impulsar una protección reforzada de los y las menores para evitar su acceso a la pornografía. En ese sentido será fundamental la aplicación del Decreto Foral de Coeducación que recoge dentro del currículo la educación en salud sexual-afectiva dentro del currículo escolar obligatorio para los niños, niñas y adolescentes.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Continuar apostando por el fomento y el desarrollo de la FP Dual como instrumento esencial para modernizar nuestro sistema educativo, adaptar las salidas profesionales a las demandas y dar más y mejores oportunidades a los jóvenes.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Seguir trabajando, en la línea de la reforma del Reglamento de Extranjería, para favorecer la integración de menores extranjeros y jóvenes extutelados, adaptando los recursos formativos y prelaborales con base en sus necesidades específicas.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Tercera.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Llevar a cabo un estudio específico sobre pobreza infantil y monoparentalidad que permita evaluar las políticas desarrolladas y su impacto hasta el momento.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Estudiar y plantear de forma urgente cuantas medidas de conciliación sean necesarias a fin de hacer compatible y conciliable la situación sanitaria con la vida laboral y económica de las familias monoparentales, especialmente en situaciones de cuarentena.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Seguir manteniendo una especial consideración en relación con la pobreza infantil, a fin de garantizar el principio de igualdad, planteando medidas y propuestas de carácter específico que contribuyan a luchar contra la pobreza infantil y su reproducción intergeneracional.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Cuarta.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Continuar desarrollando, en las actuaciones de las administraciones públicas, los mecanismos de participación infantil individual y grupal adaptados a cada edad, nivel de capacidades y situación personal propia, de manera similar a como se ha hecho en la elaboración del anteproyecto de ley de Atención y Protección a Niños, Niñas y Adolescentes y de Promoción de sus Familias, Derechos e 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Desarrollar programas de formación para los trabajadores y trabajadoras públicas, e introducir en los planes formativos universitarios que corresponda los contenidos sobre participación real de los niños, niñas y adolescentes.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Incluir la participación social, comunitaria y ciudadana en el currículum escolar de la educación primaria y secundaria obligatoria, y fomentar actividades formativas para niños, niñas y adolescentes en el ámbito escolar y extraescolar para el desarrollo de la autonomía en la participación.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Impulsar planes de formación para Apymas sobre la participación de los niños, niñas y adolescentes.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Potenciar metodologías participativas y de trabajo en red como el Aprendizaje-Servicio en los proyectos conjuntos entre administraciones públicas, entidades sociales y los niños, niñas y adolescentes.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Fomentar proyectos que propicien los encuentros para la participación de niños, niñas y adolescentes de diferentes centros escolares.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Asesorar sobre su aplicación y difundir la “Guía para el diseño de órganos de participación infantil y adolescente, a nivel local” elaborada por 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8.- Promover el desarrollo de órganos estables de participación, como los Consejos de Participación infantil y adolescente, y el fomento del tejido asociativo infantil y juvenil.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9.- Elaborar un informe anual sobre el desarrollo de los proyectos de participación de los niños, niñas y adolescentes en el ejercicio de sus derechos en cada municipio, con el apoyo de las asociaciones infanto–juveniles y los centros escolares, que sirva para difundir buenas prácticas.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10.- Dotar de los recursos necesarios (materiales, técnicos y formativos) a los niños, niñas y adolescentes de todas las zonas de Navarra, para ejercer su derecho a la participación.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11.- Apoyar la creación y el desarrollo de Asociaciones Comunitarias que en el ámbito local promuevan la participación de niños, niñas y adolescentes.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12.- Poner en marcha una red de locales y espacios públicos para el desarrollo de los proyectos de participación de los niños, niñas y adolescentes: casas de participación, casas de campamentos y zonas de acampada entre otros.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13.- Priorizar los proyectos comunitarios de ocio y tiempo libre orientados a la participación social, comunitaria y ciudadana de los niños, niñas y adolescentes en las convocatorias de subvenciones de este ámbito. Priorizar los proyectos que promuevan un acceso universal.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14.- Promover programas inclusivos de acceso a la cultura y al deporte para niños, niñas y adolescentes con discapacidad, dotándolos de los recursos necesarios para facilitar el acceso, la comprensión y el disfrute de los mismos.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Quinta.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Regular un contexto de colaboración entre los diferentes agentes que intervienen en la protección, educación y formación de las y los menores, a través de protocolos de actuación de obligado cumplimiento para la prevención y detección de situaciones de vulneración de los derechos de las y los menores así como de las actuaciones necesarias para su atención y protección.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Reforzar los programas de prevención de riesgos psicosociales de las trabajadoras y los trabajadores de intervención social de los centros de protección y atención a menores, en el marco del cumplimiento y mejora, en su caso, del nuevo convenio de intervención social que mejora sustancialmente las condiciones laborales de las y los trabajadores de estos centros.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El traspaso a gestión pública directa por parte de la fundación pública Gizain de la gestión del Centro de Observación y Acogida de menores, traspaso previsto en la constitución de dicha fundación.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