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30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moción por la que se insta al Departamento de Salud a implementar un Plan Estratégico de abordaje de atención al ictus en Navarra, incluyendo el código ictus pediátrico, e incorporarlo al próximo Plan de Salud 2022, presentada por la Ilma. Sra. D.ª Patricia Fanlo Mateo  y publicada en el Boletín Oficial del Parlamento de Navarra número 137, de 26-11-2021, se tramite ante el Pleno de la Cámara (10-21/MOC-00165).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30 de noviembre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