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abenduaren 13an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Aragoi ibaiaren Kasedako tartean izandako isurketen jatorriari buruz Laura Aznal Sagasti andreak aurkeztutako galdera.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abenduaren 13an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Laura Aznal Sagasti andreak, Legebiltzarreko Erregelamenduan ezarritakoaren babesean, honako galdera hau aurkezten du, Landa Garapeneko eta Ingurumeneko kontseilari Itziar Gómezek Osoko Bilkuran ahoz erantzun dezan:</w:t>
      </w:r>
    </w:p>
    <w:p>
      <w:pPr>
        <w:pStyle w:val="0"/>
        <w:suppressAutoHyphens w:val="false"/>
        <w:rPr>
          <w:rStyle w:val="1"/>
        </w:rPr>
      </w:pPr>
      <w:r>
        <w:rPr>
          <w:rStyle w:val="1"/>
        </w:rPr>
        <w:t xml:space="preserve">2020ko ekainean apar zuri bat hasi zen agertzen Aragoi ibaiko uretan, Kaseda parean. 2021eko udaz geroztik, egoera hori etengabekoa izan da. Gertakariak kezka ikaragarria eragin du Kasedako bizilagunengan, bai eta bisitarien artean ere. Horri buruz:</w:t>
      </w:r>
    </w:p>
    <w:p>
      <w:pPr>
        <w:pStyle w:val="0"/>
        <w:suppressAutoHyphens w:val="false"/>
        <w:rPr>
          <w:rStyle w:val="1"/>
        </w:rPr>
      </w:pPr>
      <w:r>
        <w:rPr>
          <w:rStyle w:val="1"/>
        </w:rPr>
        <w:t xml:space="preserve">Nafarroako Gobernuak zer egin du orain arte, zer ondorio atera ditu eta noiz eta nola aztertuko du isurketa horren jatorria zein den? Noiz eta nola konponduko du arazoa behin betikoz?</w:t>
      </w:r>
    </w:p>
    <w:p>
      <w:pPr>
        <w:pStyle w:val="0"/>
        <w:suppressAutoHyphens w:val="false"/>
        <w:rPr>
          <w:rStyle w:val="1"/>
        </w:rPr>
      </w:pPr>
      <w:r>
        <w:rPr>
          <w:rStyle w:val="1"/>
        </w:rPr>
        <w:t xml:space="preserve">Iruñean, 2021eko abenduaren 1ean</w:t>
      </w:r>
    </w:p>
    <w:p>
      <w:pPr>
        <w:pStyle w:val="0"/>
        <w:suppressAutoHyphens w:val="false"/>
        <w:rPr>
          <w:rStyle w:val="1"/>
        </w:rPr>
      </w:pPr>
      <w:r>
        <w:rPr>
          <w:rStyle w:val="1"/>
        </w:rPr>
        <w:t xml:space="preserve">Foru parlamentaria: Laura Aznal Sagasti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