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último dato de la Emancipación Juvenil de los jóvenes navarros recogido en el Observatorio de la Emancipación del Consejo de la Juventud de España, formulada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10 de enero de 2022</w:t>
      </w:r>
    </w:p>
    <w:p>
      <w:pPr>
        <w:pStyle w:val="0"/>
        <w:suppressAutoHyphens w:val="false"/>
        <w:rPr>
          <w:rFonts w:ascii="Helvetica LT Std" w:cs="Helvetica LT Std" w:eastAsia="Helvetica LT Std" w:hAnsi="Helvetica LT Std"/>
        </w:rPr>
      </w:pPr>
      <w:r>
        <w:rPr>
          <w:rStyle w:val="1"/>
        </w:rPr>
        <w:t xml:space="preserve">La Vicepresidenta Primera: María Inmaculada Jurío Macaya</w:t>
      </w:r>
      <w:r>
        <w:rPr>
          <w:rFonts w:ascii="Helvetica LT Std" w:cs="Helvetica LT Std" w:eastAsia="Helvetica LT Std" w:hAnsi="Helvetica LT Std"/>
        </w:rPr>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(NA+), al amparo de lo dispuesto en el Reglamento de la Cámara, realiza la siguiente pregunta oral al Consejero de Presidencia, Igualdad, Función Pública e Interior para su contestación en Pleno: </w:t>
      </w:r>
    </w:p>
    <w:p>
      <w:pPr>
        <w:pStyle w:val="0"/>
        <w:suppressAutoHyphens w:val="false"/>
        <w:rPr>
          <w:rStyle w:val="1"/>
        </w:rPr>
      </w:pPr>
      <w:r>
        <w:rPr>
          <w:rStyle w:val="1"/>
        </w:rPr>
        <w:t xml:space="preserve">¿Qué valoración hace usted, siendo el máximo responsable de las políticas juveniles en Navarra, del último dato de la Emancipación Juvenil de los jóvenes navarros recogido en el Observatorio de la Emancipación del Consejo de la Juventud de España? </w:t>
      </w:r>
    </w:p>
    <w:p>
      <w:pPr>
        <w:pStyle w:val="0"/>
        <w:suppressAutoHyphens w:val="false"/>
        <w:rPr>
          <w:rStyle w:val="1"/>
        </w:rPr>
      </w:pPr>
      <w:r>
        <w:rPr>
          <w:rStyle w:val="1"/>
        </w:rPr>
        <w:t xml:space="preserve">Pamplona, a 4 de enero de 2022</w:t>
      </w:r>
    </w:p>
    <w:p>
      <w:pPr>
        <w:pStyle w:val="0"/>
        <w:suppressAutoHyphens w:val="false"/>
        <w:rPr>
          <w:rStyle w:val="1"/>
        </w:rPr>
      </w:pPr>
      <w:r>
        <w:rPr>
          <w:rStyle w:val="1"/>
        </w:rPr>
        <w:t xml:space="preserve">El Parlamentario Foral: Ángel Ansa Echegaray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