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finca donde está situado el yacimiento de la presa romana en Mues,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Cultura y Deporte: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pasos ha dado el Departamento para resolver la propiedad o arrendamiento de la finca (polígono 1, parcela 597) donde se sitúa, en Mues, el yacimiento de la presa romana?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enero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