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urtarrilaren 17an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Isabel Aramburu Bergua andreak aurkezturiko interpelazioa, Eskubide Sozialetako Departamentuak bakarrik dauden adingabe atzerritarrei zuzendutako jarduketei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2022ko urtarrilaren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Geroa Bai talde parlamentarioko foru parlamentari Isabel Aranburu Bergua andreak, Legebiltzarreko Erregelamenduan ezarritakoaren babesean, honako interpelazio hau aurkezten du, Nafarroako Gobernuko Eskubide Sozialetako kontseilariari zuzendua:</w:t>
      </w:r>
    </w:p>
    <w:p>
      <w:pPr>
        <w:pStyle w:val="0"/>
        <w:suppressAutoHyphens w:val="false"/>
        <w:rPr>
          <w:rStyle w:val="1"/>
        </w:rPr>
      </w:pPr>
      <w:r>
        <w:rPr>
          <w:rStyle w:val="1"/>
        </w:rPr>
        <w:t xml:space="preserve">Azken egunotan, zenbait gazteren jarrera jakin batzuei buruzko adierazpen publikoak entzun ahal izan ditugu, adingabe atzerritarrei egozten zaizkienak.</w:t>
      </w:r>
    </w:p>
    <w:p>
      <w:pPr>
        <w:pStyle w:val="0"/>
        <w:suppressAutoHyphens w:val="false"/>
        <w:rPr>
          <w:rStyle w:val="1"/>
        </w:rPr>
      </w:pPr>
      <w:r>
        <w:rPr>
          <w:rStyle w:val="1"/>
        </w:rPr>
        <w:t xml:space="preserve">Geroa Bai oso kezkatuta dago balorazio horiek direla-eta; izan ere, adingabeak kriminalizatzen ari dira inguruabar soil batengatik: beren jatorriagatik. Gure talde parlamentarioaren ustez, haurren eskubideen defentsaren ikuspuntutik epaitze horiek onartezinak dira zeharo.</w:t>
      </w:r>
    </w:p>
    <w:p>
      <w:pPr>
        <w:pStyle w:val="0"/>
        <w:suppressAutoHyphens w:val="false"/>
        <w:rPr>
          <w:rStyle w:val="1"/>
        </w:rPr>
      </w:pPr>
      <w:r>
        <w:rPr>
          <w:rStyle w:val="1"/>
        </w:rPr>
        <w:t xml:space="preserve">Baina gure kezka haratago doa, zeren eta, gure ustez, desberdina denarekiko errespetuan oinarritzen den bizikidetasuna hausteko bide arriskutsua hauspotzen baitute jarrera xenofobo horiek, eta arriskuan jartzen baitute Nafarroa erkidego abegikorra izatea, hori baita, hain zuzen ere, herritar gehien-gehienek nahi duten gizarte-eredua.</w:t>
      </w:r>
    </w:p>
    <w:p>
      <w:pPr>
        <w:pStyle w:val="0"/>
        <w:suppressAutoHyphens w:val="false"/>
        <w:rPr>
          <w:rStyle w:val="1"/>
        </w:rPr>
      </w:pPr>
      <w:r>
        <w:rPr>
          <w:rStyle w:val="1"/>
        </w:rPr>
        <w:t xml:space="preserve">Erakunde publikoen betebeharra da –kasu honetan, Nafarroako Gobernuarena– auzi horri lehenbailehen eta erabakitasunez ekitea, gure erkidegoan gizarte-kohesioa babestuko duten politikak proposatuta.</w:t>
      </w:r>
    </w:p>
    <w:p>
      <w:pPr>
        <w:pStyle w:val="0"/>
        <w:suppressAutoHyphens w:val="false"/>
        <w:rPr>
          <w:rStyle w:val="1"/>
        </w:rPr>
      </w:pPr>
      <w:r>
        <w:rPr>
          <w:rStyle w:val="1"/>
        </w:rPr>
        <w:t xml:space="preserve">Hortaz, Eskubide Sozialetako kontseilariari zuzendutako honako interpelazio hau aurkezten dugu, jakiteko ea bere departamentua zer egiten ari den eta zer egiteko asmoa duen, bakarrik dauden adingabe atzerritarrak direla-eta.</w:t>
      </w:r>
    </w:p>
    <w:p>
      <w:pPr>
        <w:pStyle w:val="0"/>
        <w:suppressAutoHyphens w:val="false"/>
        <w:rPr>
          <w:rStyle w:val="1"/>
        </w:rPr>
      </w:pPr>
      <w:r>
        <w:rPr>
          <w:rStyle w:val="1"/>
        </w:rPr>
        <w:t xml:space="preserve">Iruñean, 2022ko urtarrilaren 13an</w:t>
      </w:r>
    </w:p>
    <w:p>
      <w:pPr>
        <w:pStyle w:val="0"/>
        <w:suppressAutoHyphens w:val="false"/>
        <w:rPr>
          <w:rStyle w:val="1"/>
        </w:rPr>
      </w:pPr>
      <w:r>
        <w:rPr>
          <w:rStyle w:val="1"/>
        </w:rPr>
        <w:t xml:space="preserve">Foru parlamentaria: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