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31n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 Mikel Buil García jaunak aurkezturiko interpelazioa, gutxieneko diru-sarreren eta Errenta Bermatuaren Legearen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Mikel Buil García jaunak, Legebiltzarreko Erregelamenduan xedatuaren babesean, honako interpelazio hau aurkezten du, otsailaren 10eko Osoko Bilkuran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Gutxieneko diru-sarreren eta Errenta Bermatuaren Legearen arloko politika orokorrari buruzko interpelazioa.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