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Caparroson kokaturik dauden abeltegi eta biometanizazio-plantatik heldu diren minden eta digestatoen isurketaren salaketari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Landa Garapeneko eta Ingurumeneko Batzordean izapidetzea.</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egiten du, Parlamentu honen Landa Garapeneko eta Ingurumeneko Batzordearen bilkuran ahoz erantzun dakion.</w:t>
      </w:r>
    </w:p>
    <w:p>
      <w:pPr>
        <w:pStyle w:val="0"/>
        <w:suppressAutoHyphens w:val="false"/>
        <w:rPr>
          <w:rStyle w:val="1"/>
        </w:rPr>
      </w:pPr>
      <w:r>
        <w:rPr>
          <w:rStyle w:val="1"/>
        </w:rPr>
        <w:t xml:space="preserve">Iragan maiatzaren 5ean, Lurra talde ekologistaren ordezkari batek ekozidio salaketa bat aurkeztu zuen Nafarroako Foru Komunitateko Fiskaltzaren erregistroan.</w:t>
      </w:r>
    </w:p>
    <w:p>
      <w:pPr>
        <w:pStyle w:val="0"/>
        <w:suppressAutoHyphens w:val="false"/>
        <w:rPr>
          <w:rStyle w:val="1"/>
        </w:rPr>
      </w:pPr>
      <w:r>
        <w:rPr>
          <w:rStyle w:val="1"/>
        </w:rPr>
        <w:t xml:space="preserve">Valle de Odieta / HTN Biogás enpresak Caparroson duen abeltegi eta biometanizazio-plantatik heldu diren minden eta digestatoen isurketa batez ohartarazi zion Finskaltzari salatzaileak.</w:t>
      </w:r>
    </w:p>
    <w:p>
      <w:pPr>
        <w:pStyle w:val="0"/>
        <w:suppressAutoHyphens w:val="false"/>
        <w:rPr>
          <w:rStyle w:val="1"/>
        </w:rPr>
      </w:pPr>
      <w:r>
        <w:rPr>
          <w:rStyle w:val="1"/>
        </w:rPr>
        <w:t xml:space="preserve">Salatzaileak zioenez, isurketa horrek Aragoi eta Arga ibaien beheko tarteei erasan zien. Eremu horrek bere baitan hartzen ditu, Martzillan eta Alesbesen, Aragoi ibaiaren ibarbasoak, zeinek Natura 2000 Europako sare ekologikoko KBE-kontserbazio bereziko eremuen babesa baitute.</w:t>
      </w:r>
    </w:p>
    <w:p>
      <w:pPr>
        <w:pStyle w:val="0"/>
        <w:suppressAutoHyphens w:val="false"/>
        <w:rPr>
          <w:rStyle w:val="1"/>
        </w:rPr>
      </w:pPr>
      <w:r>
        <w:rPr>
          <w:rStyle w:val="1"/>
        </w:rPr>
        <w:t xml:space="preserve">Minda kutsatzaile horiek ustez isuri dituen enpresak –Valle de Odieta / HTN Biogás– makroabeltegi industrial bat dauka Caparrosoko udal-mugartean, esnetarako 3.450 behi izateko baimenarekin. Minda horiek –abeltegiaren jardunak berezko dituenak– ondoko soroetara isurtzen dira azkenean, eta horrek jariatzeak eragiten ditu eremuko erreka-zuloetan (horietakoren bat, zuzenean iristen da Aragoi ibaira).</w:t>
      </w:r>
    </w:p>
    <w:p>
      <w:pPr>
        <w:pStyle w:val="0"/>
        <w:suppressAutoHyphens w:val="false"/>
        <w:rPr>
          <w:rStyle w:val="1"/>
        </w:rPr>
      </w:pPr>
      <w:r>
        <w:rPr>
          <w:rStyle w:val="1"/>
        </w:rPr>
        <w:t xml:space="preserve">Salaketa hori ez da berria. Lehenago, otsailean, Caparrason zer gertatzen ari zen eta zer inpunitaterekin gertatzen ari zen kezkatuta, elkarte batzuk bisitan joan ziren eta dokumentatu egin zituzten eremu hartan baliatzen ari ziren jokabide kaltegarriak, minda edo digestato horien parte bat Aragoi ibaira eta haren ingurunera heltzen baita Aragoi ibaiaren erreka-zuloetan eta ebakiduretan barrena.</w:t>
      </w:r>
    </w:p>
    <w:p>
      <w:pPr>
        <w:pStyle w:val="0"/>
        <w:suppressAutoHyphens w:val="false"/>
        <w:rPr>
          <w:rStyle w:val="1"/>
        </w:rPr>
      </w:pPr>
      <w:r>
        <w:rPr>
          <w:rStyle w:val="1"/>
        </w:rPr>
        <w:t xml:space="preserve">Isurketa horiek egiten diren eremutik gertu daude Martzillako herriak edateko ura eta zenbait kontserba-enpresak industria-ura hartzeko baliatzen dituzten akuiferoak, eta hori kaltegarria izan daiteke osasun publikoari begira.</w:t>
      </w:r>
    </w:p>
    <w:p>
      <w:pPr>
        <w:pStyle w:val="0"/>
        <w:suppressAutoHyphens w:val="false"/>
        <w:rPr>
          <w:rStyle w:val="1"/>
        </w:rPr>
      </w:pPr>
      <w:r>
        <w:rPr>
          <w:rStyle w:val="1"/>
        </w:rPr>
        <w:t xml:space="preserve">Nafarroako Gobernuko Landa Garapeneko eta Ingurumeneko Departamentuak zer balorazio egiten du Lurra talde ekologistak egindako salaketa dela-eta? Zer neurri hartuko ditu halako isurketak ekiditeko?</w:t>
      </w:r>
    </w:p>
    <w:p>
      <w:pPr>
        <w:pStyle w:val="0"/>
        <w:suppressAutoHyphens w:val="false"/>
        <w:rPr>
          <w:rStyle w:val="1"/>
        </w:rPr>
      </w:pPr>
      <w:r>
        <w:rPr>
          <w:rStyle w:val="1"/>
        </w:rPr>
        <w:t xml:space="preserve">Iruñean, 2022ko urtarrilaren 24an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