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febrero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mal estado del tartán en el estadio Larrabide, formulada por la Ilma. Sra. D.ª Raquel Garbayo Berdonces.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febrero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Raquel Garbayo Berdonces, miembro de las Cortes de Navarra, adscrita al Grupo Parlamentario Navarra Suma (NA+), al amparo de lo dispuesto en el Reglamento de la Cámara, realiza la siguiente pregunta oral dirigida a la Consejera de Cultura y deporte del Gobierno de Navarra, para su contestación en el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Durante el fin de semana del 15 y 16 de enero, en el que se celebraron en Larrabide los Juegos Deportivos de Navarra, ¿se llevó a cabo algún contacto por parte del Departamento de Cultura y Deporte o del Instituto Navarro de Deporte con los organizadores y responsables tras conocer el estado prácticamente impracticable del tartán?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3 de febrero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Raquel Garbayo Berdonces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