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febrero 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- El Parlamento de Navarra se reafirma en la lucha contra la discriminación por orientación e identidad sexual y expresión de género en el depo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El Parlamento de Navarra muestra su voluntad para seguir implementando normativas con la implicación de todos los y las profesionales del ámbito deportivo: de entrenadores/as a árbitros/as, de profesores/as a directivos/as; para que todos cuenten con la formación necesaria que les permita prevenir y aplacar cualquier tipo de conducta intolera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l Parlamento de Navarra apoyará todas aquellas medidas de sensibilización en los entornos deportivos, público, clubes, etc., que se propongan en este sentido y que refuercen las acciones encaminadas al respeto de todas las personas independientemente de su orientación sexual o identidad de género.” (10-22/DEC-0000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febrero 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