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Pablo Azcona Molinet jaunak aurkeztutako galdera, azienda-instalazioak direla-eta dauden distantzia-mugapenei eta abelburu-kopuruei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Pablo Azcona Molinet jaunak, Legebiltzarreko Erregelamenduan ezarritakoaren babesean, honako galdera hau aurkezten du, Landa Garapeneko eta Ingurumeneko kontseilariak martxoaren 10eko Osoko Bilkuran ahoz erantzun dezan:</w:t>
      </w:r>
    </w:p>
    <w:p>
      <w:pPr>
        <w:pStyle w:val="0"/>
        <w:suppressAutoHyphens w:val="false"/>
        <w:rPr>
          <w:rStyle w:val="1"/>
        </w:rPr>
      </w:pPr>
      <w:r>
        <w:rPr>
          <w:rStyle w:val="1"/>
        </w:rPr>
        <w:t xml:space="preserve">Maiatzaren 30ean amaituko da Nafarroako Parlamentuak onetsitako luzamendua, abeltzaintzako instalazio berriak paratu eta lehendik daudenak handitzekoa.</w:t>
      </w:r>
    </w:p>
    <w:p>
      <w:pPr>
        <w:pStyle w:val="0"/>
        <w:suppressAutoHyphens w:val="false"/>
        <w:rPr>
          <w:rStyle w:val="1"/>
        </w:rPr>
      </w:pPr>
      <w:r>
        <w:rPr>
          <w:rStyle w:val="1"/>
        </w:rPr>
        <w:t xml:space="preserve">Nafarroako Abereen Osasunari buruzko azaroaren 16ko 11/2000 Foru Legea aldatzeko foru lege proiektua ez denez onetsi, hauxe jakin nahi dugu:</w:t>
      </w:r>
    </w:p>
    <w:p>
      <w:pPr>
        <w:pStyle w:val="0"/>
        <w:suppressAutoHyphens w:val="false"/>
        <w:rPr>
          <w:rStyle w:val="1"/>
        </w:rPr>
      </w:pPr>
      <w:r>
        <w:rPr>
          <w:rStyle w:val="1"/>
        </w:rPr>
        <w:t xml:space="preserve">Zein da Nafarroako Gobernuaren egoera, azienda-instalazioen arteko distantzia eta abelburu-kopurua mugatzeari dagokionez?</w:t>
      </w:r>
    </w:p>
    <w:p>
      <w:pPr>
        <w:pStyle w:val="0"/>
        <w:suppressAutoHyphens w:val="false"/>
        <w:rPr>
          <w:rStyle w:val="1"/>
        </w:rPr>
      </w:pPr>
      <w:r>
        <w:rPr>
          <w:rStyle w:val="1"/>
        </w:rPr>
        <w:t xml:space="preserve">Iruñean, 2022ko martxoaren 3an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