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(Gizain Fundazioa) patronatukide bat hautatzeko hautagaiak aurkezteko epea </w:t>
      </w:r>
      <w:r>
        <w:rPr>
          <w:rStyle w:val="1"/>
          <w:b w:val="true"/>
        </w:rPr>
        <w:t xml:space="preserve">2022ko martxoaren 24ko 17:30ak arte</w:t>
      </w:r>
      <w:r>
        <w:rPr>
          <w:rStyle w:val="1"/>
        </w:rPr>
        <w:t xml:space="preserve"> luzatzea.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