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instalación de nuevas centralitas en centros de salud de Pamplona,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entrevista publicada en el </w:t>
      </w:r>
      <w:r>
        <w:rPr>
          <w:rStyle w:val="1"/>
          <w:i w:val="true"/>
        </w:rPr>
        <w:t xml:space="preserve">Diario de Noticias</w:t>
      </w:r>
      <w:r>
        <w:rPr>
          <w:rStyle w:val="1"/>
        </w:rPr>
        <w:t xml:space="preserve"> de Navarra con fecha 4 de marzo, la nueva Gerente del Área de Salud de Pamplona afirmó que se han cambiado centralitas en la mayoría de los centros y se han puesto centralitas inteligentes en los centros de Pamplona.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¿Cuántas centralitas telefónicas se han cambiado en centros de salud o consultorios en esta legislatura, en qué centros concretos y en qué fecha?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¿Cuántas centralitas inteligentes se han instalado en centros de salud de Pamplona en esta legislatura, en qué centros concretos y en qué fecha?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marzo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