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gestión de los fondos Next Generation,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realiza la siguiente pregunta oral dirigida a la Presidenta del Gobierno de Navarra para su celebración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tiene la Presidenta sobre el nivel de gobernanza con el que el ejecutivo que preside está gestionando los fondos Next Generation en nuestra Comunidad?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