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martxoaren 28an egindako bilkuran, Eledunen Batzarrari entzun ondoren, hurrengo erabakia hartu zuen, besteak beste:</w:t>
      </w:r>
    </w:p>
    <w:p>
      <w:pPr>
        <w:pStyle w:val="0"/>
        <w:suppressAutoHyphens w:val="false"/>
        <w:rPr>
          <w:rStyle w:val="1"/>
          <w:spacing w:val="-0.961"/>
        </w:rPr>
      </w:pPr>
      <w:r>
        <w:rPr>
          <w:rStyle w:val="1"/>
          <w:b w:val="true"/>
          <w:spacing w:val="-0.961"/>
        </w:rPr>
        <w:t xml:space="preserve">1. </w:t>
      </w:r>
      <w:r>
        <w:rPr>
          <w:rStyle w:val="1"/>
          <w:spacing w:val="-0.961"/>
        </w:rPr>
        <w:t xml:space="preserve">Izapidetzeko onartzea Navarra Suma, Geroa Bai eta EH Bildu Nafarroa talde parlamentarioek, Nafarroako Podemos-Ahal Dugu foru parlamentarien elkarteak eta Izquierda-Ezkerra talde parlamentario mistoak aurkezturiko mozioa, zeinaren bidez Hezkuntza Departamentua premiatzen baita apirilaren 14ko 96/1997 Foru Dekretuaren 4.2 eta 5.2 artikuluak ken ditzan (10-22/MOC-00036).</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2022ko martxoaren 28an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Legebiltzarreko Erregelamenduan xedatuaren babesean, honako mozio hau aurkezten dute, Osoko Bilkuran eztabaidatu eta bozkatzeko:</w:t>
      </w:r>
    </w:p>
    <w:p>
      <w:pPr>
        <w:pStyle w:val="0"/>
        <w:suppressAutoHyphens w:val="false"/>
        <w:rPr>
          <w:rStyle w:val="1"/>
          <w:spacing w:val="-0.961"/>
        </w:rPr>
      </w:pPr>
      <w:r>
        <w:rPr>
          <w:rStyle w:val="1"/>
          <w:spacing w:val="-0.961"/>
        </w:rPr>
        <w:t xml:space="preserve">Klase pasiboen araubideko irakasleek, zerbitzu berezietako egoeran daudenean, haien lana zein administraziotan garatzen duten, horren mailari dagozkion ordainsariak jasotzen dituzte, eta administrazioak dagokion kuota kotizatzen du, erretiroaren ondorioetarako. Hezkuntza Departamentuari atxikitako funtzionario bat zerbitzu berezietako egoeran A 1 mailako lanpostua betetzen badu, hezkuntzako administrazioak A 2 jatorriko lanpostuari dagozkion klase pasiboen kuota ematen du.</w:t>
      </w:r>
    </w:p>
    <w:p>
      <w:pPr>
        <w:pStyle w:val="0"/>
        <w:suppressAutoHyphens w:val="false"/>
        <w:rPr>
          <w:rStyle w:val="1"/>
        </w:rPr>
      </w:pPr>
      <w:r>
        <w:rPr>
          <w:rStyle w:val="1"/>
        </w:rPr>
        <w:t xml:space="preserve">251/1993 Foru Dekretuaren 24.2 artikuluak goragoko maila batean prestakuntzako zerbitzu berezietan aritzea positibizatzen du.</w:t>
      </w:r>
    </w:p>
    <w:p>
      <w:pPr>
        <w:pStyle w:val="0"/>
        <w:suppressAutoHyphens w:val="false"/>
        <w:rPr>
          <w:rStyle w:val="1"/>
        </w:rPr>
      </w:pPr>
      <w:r>
        <w:rPr>
          <w:rStyle w:val="1"/>
        </w:rPr>
        <w:t xml:space="preserve">96/1997 Foru Dekretuaren 4.2 artikuluaren arabera gizarte aurreikuspenerako duen araubideak ez du aldaketarik izanen, eta zerbitzu eginkizunetako aldian jatorrizko lanpostuan zuenarekin segituko du. Ildo beretik, arau beraren 5.2 artikuluak ezartzen du.</w:t>
      </w:r>
    </w:p>
    <w:p>
      <w:pPr>
        <w:pStyle w:val="0"/>
        <w:suppressAutoHyphens w:val="false"/>
        <w:rPr>
          <w:rStyle w:val="1"/>
        </w:rPr>
      </w:pPr>
      <w:r>
        <w:rPr>
          <w:rStyle w:val="1"/>
        </w:rPr>
        <w:t xml:space="preserve">96/1997 Foru Dekretuan ezartzen dena 670/1987 Legegintzako Errege Dekretuaren manuen aurkakoa da. Azken horrek, 32. artikuluaren lehen apartatuaren b letran, bigarren apartatuaren b letran, adierazten du zerbitzu bereziak ulertu behar direla behar bezala emanda interesdunari dagokion kidego, eskala, lanpostu, enplegu edo kategorian, leku berean aipatutako egoeretan deklaratua den unean.</w:t>
      </w:r>
    </w:p>
    <w:p>
      <w:pPr>
        <w:pStyle w:val="0"/>
        <w:suppressAutoHyphens w:val="false"/>
        <w:rPr>
          <w:rStyle w:val="1"/>
          <w:spacing w:val="-0.961"/>
        </w:rPr>
      </w:pPr>
      <w:r>
        <w:rPr>
          <w:rStyle w:val="1"/>
          <w:spacing w:val="-0.961"/>
        </w:rPr>
        <w:t xml:space="preserve">Egoera hori kaltegarria izaten ari da zerbitzu berezietako egoeran dauden klase pasiboen irakasle funtzionarioentzat. Agerikoa da erretiroaren ondorioetarako diskriminazioa sortzen dela lanpostu bera burutzen duten beste langile batzuekin.</w:t>
      </w:r>
    </w:p>
    <w:p>
      <w:pPr>
        <w:pStyle w:val="0"/>
        <w:suppressAutoHyphens w:val="false"/>
        <w:rPr>
          <w:rStyle w:val="1"/>
        </w:rPr>
      </w:pPr>
      <w:r>
        <w:rPr>
          <w:rStyle w:val="1"/>
        </w:rPr>
        <w:t xml:space="preserve">Erabaki proposamena:</w:t>
      </w:r>
    </w:p>
    <w:p>
      <w:pPr>
        <w:pStyle w:val="0"/>
        <w:suppressAutoHyphens w:val="false"/>
        <w:rPr>
          <w:rStyle w:val="1"/>
          <w:spacing w:val="-0.961"/>
        </w:rPr>
      </w:pPr>
      <w:r>
        <w:rPr>
          <w:rStyle w:val="1"/>
          <w:spacing w:val="-0.961"/>
        </w:rPr>
        <w:t xml:space="preserve">Nafarroako Parlamentuak Hezkuntza Departamentua premiatzen du, apirilaren 14ko 96/1997 Foru Dekretuaren 4.2 eta 5.2 artikuluak ken ditzan.</w:t>
      </w:r>
    </w:p>
    <w:p>
      <w:pPr>
        <w:pStyle w:val="0"/>
        <w:suppressAutoHyphens w:val="false"/>
        <w:rPr>
          <w:rStyle w:val="1"/>
        </w:rPr>
      </w:pPr>
      <w:r>
        <w:rPr>
          <w:rStyle w:val="1"/>
        </w:rPr>
        <w:t xml:space="preserve">Iruñean, 2022ko martxoaren 24an</w:t>
      </w:r>
    </w:p>
    <w:p>
      <w:pPr>
        <w:pStyle w:val="0"/>
        <w:suppressAutoHyphens w:val="false"/>
        <w:rPr>
          <w:rStyle w:val="1"/>
        </w:rPr>
      </w:pPr>
      <w:r>
        <w:rPr>
          <w:rStyle w:val="1"/>
        </w:rPr>
        <w:t xml:space="preserve">Foru parlamentariak: Pedro González, María Solana Arana, Bakartxo Ruiz Jaso, Ainhoa Aznárez eta Marisa de Simón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