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abril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campaña de declaración de la renta del ejercicio 2021, formulada por la Ilma. Sra. D.ª Ainhoa Unzu Garate (10-22/POR-00150).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abril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Parlamentaria Foral adscrita al Grupo Parlamentario Partido Socialista de Navarra, al amparo de lo establecido en el Reglamento de la Cámara, formula a la Consejera de Economía y Hacienda la siguiente pregunta oral,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 a enfocar la Hacienda Foral de Navarra la campaña de declaración de la renta del ejercicio 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31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