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2D5" w14:textId="77777777" w:rsidR="00515CB7" w:rsidRDefault="00515CB7" w:rsidP="00515CB7">
      <w:r>
        <w:t xml:space="preserve">En sesión celebrada el día 4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B211C24" w14:textId="77777777" w:rsidR="00515CB7" w:rsidRDefault="00515CB7" w:rsidP="00515CB7">
      <w:r>
        <w:t>1.º Admitir a trámite la interpelación sobre política agroalimentaria en Navarra, especialmente al hilo de la aprobación del PERTE agroalimentario, formulada por el Ilmo. Sr. D. Miguel Bujanda Cirauqui (10-22/ITP-00011).</w:t>
      </w:r>
    </w:p>
    <w:p w14:paraId="0041671A" w14:textId="77777777" w:rsidR="00515CB7" w:rsidRDefault="00515CB7" w:rsidP="00515CB7">
      <w:r>
        <w:t>2.º Disponer que su tramitación tenga lugar en una próxima sesión plenaria.</w:t>
      </w:r>
    </w:p>
    <w:p w14:paraId="681CF1A3" w14:textId="77777777" w:rsidR="00515CB7" w:rsidRDefault="00515CB7" w:rsidP="00515CB7">
      <w:r>
        <w:t>3.º Ordenar su publicación en el Boletín Oficial del Parlamento de Navarra.</w:t>
      </w:r>
    </w:p>
    <w:p w14:paraId="396EE5F7" w14:textId="77777777" w:rsidR="00515CB7" w:rsidRDefault="00515CB7" w:rsidP="00515CB7">
      <w:r>
        <w:t>Pamplona, 4 de abril de 2022</w:t>
      </w:r>
    </w:p>
    <w:p w14:paraId="6E78FE3C" w14:textId="77777777" w:rsidR="00515CB7" w:rsidRDefault="00515CB7" w:rsidP="00515CB7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32BE24E8" w14:textId="77777777" w:rsidR="00515CB7" w:rsidRDefault="00515CB7" w:rsidP="00515CB7">
      <w:r>
        <w:t>TEXTO DE LA INTERPELACIÓN</w:t>
      </w:r>
    </w:p>
    <w:p w14:paraId="439A9B58" w14:textId="77777777" w:rsidR="00515CB7" w:rsidRDefault="00515CB7" w:rsidP="00515CB7">
      <w:r>
        <w:t xml:space="preserve">Miguel Bujanda Cirauqui, miembro de las Cortes de Navarra, adscrito al Grupo Parlamentario Navarra Suma (NA+), al amparo de lo dispuesto en el Reglamento de la Cámara, presenta la siguiente interpelación para su debate en el Pleno: </w:t>
      </w:r>
    </w:p>
    <w:p w14:paraId="1D464840" w14:textId="77777777" w:rsidR="00515CB7" w:rsidRDefault="00515CB7" w:rsidP="00515CB7">
      <w:r>
        <w:t xml:space="preserve">Exposición de motivos </w:t>
      </w:r>
    </w:p>
    <w:p w14:paraId="2C4E8B74" w14:textId="77777777" w:rsidR="00515CB7" w:rsidRDefault="00515CB7" w:rsidP="00515CB7">
      <w:r>
        <w:t xml:space="preserve">El PERTE agroalimentario, aprobado el 8 de febrero de 2022 en Consejo de </w:t>
      </w:r>
      <w:proofErr w:type="gramStart"/>
      <w:r>
        <w:t>Ministros</w:t>
      </w:r>
      <w:proofErr w:type="gramEnd"/>
      <w:r>
        <w:t xml:space="preserve"> y que aparentemente contará con más de 1.000 millones de inversión pública, se concibe como una iniciativa integral sobre la cadena de valor del sector agroindustrial con un objetivo: la creación del ecosistema necesario para fomentar el desarrollo, la digitalización y la modernización de la industria agroalimentaria. </w:t>
      </w:r>
    </w:p>
    <w:p w14:paraId="5C48B090" w14:textId="77777777" w:rsidR="00515CB7" w:rsidRDefault="00515CB7" w:rsidP="00515CB7">
      <w:r>
        <w:t xml:space="preserve">Dadas las características del sector en Navarra y el peso que tiene en el proyecto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Valley, se realiza la siguiente: </w:t>
      </w:r>
    </w:p>
    <w:p w14:paraId="6BAA72D4" w14:textId="77777777" w:rsidR="00515CB7" w:rsidRDefault="00515CB7" w:rsidP="00515CB7">
      <w:r>
        <w:t xml:space="preserve">Interpelación sobre política agroalimentaria en Navarra, especialmente al hilo de la aprobación del PERTE agroalimentario. </w:t>
      </w:r>
    </w:p>
    <w:p w14:paraId="05042C26" w14:textId="77777777" w:rsidR="00515CB7" w:rsidRDefault="00515CB7" w:rsidP="00515CB7">
      <w:r>
        <w:t>Pamplona, a 28 de marzo de 2022</w:t>
      </w:r>
    </w:p>
    <w:p w14:paraId="70EAC8EF" w14:textId="0C1E6E79" w:rsidR="00F36B3E" w:rsidRDefault="00515CB7" w:rsidP="00515CB7">
      <w:r>
        <w:t>El Parlamentario Foral: Miguel Bujanda Cirauqui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B7"/>
    <w:rsid w:val="004D78F1"/>
    <w:rsid w:val="00515CB7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00F1"/>
  <w15:chartTrackingRefBased/>
  <w15:docId w15:val="{F1BA22C1-3A6D-4C8F-90A1-A9CCE918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2022-04-07T10:33:00Z</dcterms:created>
  <dcterms:modified xsi:type="dcterms:W3CDTF">2022-04-07T10:33:00Z</dcterms:modified>
</cp:coreProperties>
</file>