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9an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Babestutako etxebizitza ordainerrazen parke bat Nafarroako Foru Komunitatean sustatzeko Foru Lege proposamenari zuzenketak aurkezteko epea </w:t>
      </w:r>
      <w:r>
        <w:rPr>
          <w:rStyle w:val="1"/>
          <w:b w:val="true"/>
        </w:rPr>
        <w:t xml:space="preserve">2022ko maiatzaren 16ko eguerdiko hamabiak arte</w:t>
      </w:r>
      <w:r>
        <w:rPr>
          <w:rStyle w:val="1"/>
        </w:rPr>
        <w:t xml:space="preserve"> luzatzea. Foru Lege proposamena 2022 urtarrilaren 28ko 10. Nafarroako Parlamentuko Aldizkari Ofizialean argitaratu zen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