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5751" w14:textId="04A4B0E6" w:rsidR="00992478" w:rsidRDefault="00841494" w:rsidP="00841494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478">
        <w:rPr>
          <w:rFonts w:ascii="Arial" w:hAnsi="Arial" w:cs="Arial"/>
          <w:sz w:val="24"/>
          <w:szCs w:val="24"/>
        </w:rPr>
        <w:t>La Consejera de Salud del Gobierno de Navarra, en relación con la pregunta escrita (10-22/PES-00058) presentada por la Parlamentaria Foral Ilma. Sra. Dª. Cristina Ibarrola Guillén, adscrita al Grupo Parlamentario de Navarra Suma, en la que solicita: ¿qué entienden como “pistoletazo de salida” del Plan de Atención Primaria?”, tiene el honor de remitirle la siguiente información:</w:t>
      </w:r>
    </w:p>
    <w:p w14:paraId="4F08E1AD" w14:textId="45606BAB" w:rsidR="00A42515" w:rsidRPr="00992478" w:rsidRDefault="00A42515" w:rsidP="0084149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2478">
        <w:rPr>
          <w:rFonts w:ascii="Arial" w:hAnsi="Arial" w:cs="Arial"/>
          <w:sz w:val="24"/>
          <w:szCs w:val="24"/>
          <w:lang w:val="es-ES_tradnl"/>
        </w:rPr>
        <w:t xml:space="preserve">Sin entrar a valorar titulares periodísticos, como es habitual en este departamento, la reunión con los equipos directivos de las Zonas Básicas de Salud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 xml:space="preserve">a la que se hace referencia en la pregunta </w:t>
      </w:r>
      <w:r w:rsidRPr="00992478">
        <w:rPr>
          <w:rFonts w:ascii="Arial" w:hAnsi="Arial" w:cs="Arial"/>
          <w:sz w:val="24"/>
          <w:szCs w:val="24"/>
          <w:lang w:val="es-ES_tradnl"/>
        </w:rPr>
        <w:t>fue un momento imp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ortante en el Plan de Primaria debido a que se analizó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de forma conjunta el proceso de validación, puesta en marcha y aterrizaje sobre el terreno del Reto de Primaria, un documento que recoge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el citado plan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del departamento para reimpulsar este nivel sanitario</w:t>
      </w:r>
      <w:r w:rsidR="007979F5" w:rsidRPr="00992478">
        <w:rPr>
          <w:rFonts w:ascii="Arial" w:hAnsi="Arial" w:cs="Arial"/>
          <w:sz w:val="24"/>
          <w:szCs w:val="24"/>
          <w:lang w:val="es-ES_tradnl"/>
        </w:rPr>
        <w:t xml:space="preserve"> y que, como conoce, se trata de una herramienta viva en continua actualización. </w:t>
      </w:r>
    </w:p>
    <w:p w14:paraId="22C69872" w14:textId="77777777" w:rsidR="00CC0D66" w:rsidRPr="00992478" w:rsidRDefault="00A42515" w:rsidP="0084149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2478">
        <w:rPr>
          <w:rFonts w:ascii="Arial" w:hAnsi="Arial" w:cs="Arial"/>
          <w:sz w:val="24"/>
          <w:szCs w:val="24"/>
          <w:lang w:val="es-ES_tradnl"/>
        </w:rPr>
        <w:t xml:space="preserve">La reunión, </w:t>
      </w:r>
      <w:r w:rsidR="00045789" w:rsidRPr="00992478">
        <w:rPr>
          <w:rFonts w:ascii="Arial" w:hAnsi="Arial" w:cs="Arial"/>
          <w:sz w:val="24"/>
          <w:szCs w:val="24"/>
          <w:lang w:val="es-ES_tradnl"/>
        </w:rPr>
        <w:t xml:space="preserve">interna y 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celebrada en la Residencia juvenil Fuerte Príncipe,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contó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con la presencia de las direcciones los 58 centros de salud de Navarra y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abordó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la implementación del plan tras su presentación ante colegios profesionales, sindicatos, sociedades científicas, Parlamento y entidades municipales. El formato del encuentro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comprendió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una primera parte de introducción teórica y, después ya, una segunda sesión práctica, dividida en talleres y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 xml:space="preserve"> grupos específicos en los que se recogieron </w:t>
      </w:r>
      <w:r w:rsidRPr="00992478">
        <w:rPr>
          <w:rFonts w:ascii="Arial" w:hAnsi="Arial" w:cs="Arial"/>
          <w:sz w:val="24"/>
          <w:szCs w:val="24"/>
          <w:lang w:val="es-ES_tradnl"/>
        </w:rPr>
        <w:t>las iniciativas, interacciones y propuestas de los participantes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.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Asimismo, se trabajó en grupos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en torno a la factibilidad sobre el terreno y operativización del plan, en el que destacan medidas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como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la ampliación de atribuciones de la enfermería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 xml:space="preserve">o la estabilización y fidelización de profesionales, a través de distintas vías como la de las OPES. En este caso concreto, en mayo van a tomar posesión de sus plazas los 107 profesionales de Medina de Familia y 34 de Pediatría de la última oposición realizada.  </w:t>
      </w:r>
    </w:p>
    <w:p w14:paraId="42C3B6A4" w14:textId="77777777" w:rsidR="00992478" w:rsidRDefault="00A42515" w:rsidP="0084149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92478">
        <w:rPr>
          <w:rFonts w:ascii="Arial" w:hAnsi="Arial" w:cs="Arial"/>
          <w:sz w:val="24"/>
          <w:szCs w:val="24"/>
          <w:lang w:val="es-ES_tradnl"/>
        </w:rPr>
        <w:t>El documento del Reto de Primaria, un plan vivo y en continua actualización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 xml:space="preserve"> y compartido también en </w:t>
      </w:r>
      <w:r w:rsidR="007979F5" w:rsidRPr="00992478">
        <w:rPr>
          <w:rFonts w:ascii="Arial" w:hAnsi="Arial" w:cs="Arial"/>
          <w:sz w:val="24"/>
          <w:szCs w:val="24"/>
          <w:lang w:val="es-ES_tradnl"/>
        </w:rPr>
        <w:t xml:space="preserve">el mes de diciembre </w:t>
      </w:r>
      <w:r w:rsidR="00CC0D66" w:rsidRPr="00992478">
        <w:rPr>
          <w:rFonts w:ascii="Arial" w:hAnsi="Arial" w:cs="Arial"/>
          <w:sz w:val="24"/>
          <w:szCs w:val="24"/>
          <w:lang w:val="es-ES_tradnl"/>
        </w:rPr>
        <w:t>el Parlamento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, recoge los objetivos </w:t>
      </w:r>
      <w:proofErr w:type="gramStart"/>
      <w:r w:rsidRPr="00992478">
        <w:rPr>
          <w:rFonts w:ascii="Arial" w:hAnsi="Arial" w:cs="Arial"/>
          <w:sz w:val="24"/>
          <w:szCs w:val="24"/>
          <w:lang w:val="es-ES_tradnl"/>
        </w:rPr>
        <w:t>del mismo</w:t>
      </w:r>
      <w:proofErr w:type="gramEnd"/>
      <w:r w:rsidR="00841494" w:rsidRPr="00992478">
        <w:rPr>
          <w:rFonts w:ascii="Arial" w:hAnsi="Arial" w:cs="Arial"/>
          <w:sz w:val="24"/>
          <w:szCs w:val="24"/>
          <w:lang w:val="es-ES_tradnl"/>
        </w:rPr>
        <w:t>,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así como las distintas previsiones temporal</w:t>
      </w:r>
      <w:r w:rsidR="00B01057" w:rsidRPr="00992478">
        <w:rPr>
          <w:rFonts w:ascii="Arial" w:hAnsi="Arial" w:cs="Arial"/>
          <w:sz w:val="24"/>
          <w:szCs w:val="24"/>
          <w:lang w:val="es-ES_tradnl"/>
        </w:rPr>
        <w:t xml:space="preserve">es a corto, medio y largo plazo. </w:t>
      </w:r>
      <w:r w:rsidRPr="0099247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6921633" w14:textId="3D2318A2" w:rsidR="00841494" w:rsidRPr="00992478" w:rsidRDefault="00841494" w:rsidP="0084149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478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14:paraId="39305671" w14:textId="77777777" w:rsidR="00992478" w:rsidRDefault="00841494" w:rsidP="00841494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992478">
        <w:rPr>
          <w:rFonts w:ascii="Arial" w:hAnsi="Arial" w:cs="Arial"/>
          <w:sz w:val="24"/>
          <w:szCs w:val="24"/>
        </w:rPr>
        <w:t>Pamplona, 5 de abril de 2022</w:t>
      </w:r>
    </w:p>
    <w:p w14:paraId="05D528D3" w14:textId="27BD632B" w:rsidR="00841494" w:rsidRPr="00992478" w:rsidRDefault="00992478" w:rsidP="00992478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992478">
        <w:rPr>
          <w:rFonts w:ascii="Arial" w:hAnsi="Arial" w:cs="Arial"/>
          <w:sz w:val="24"/>
          <w:szCs w:val="24"/>
        </w:rPr>
        <w:t xml:space="preserve">La Consejera de Salud: Santos Induráin </w:t>
      </w:r>
      <w:proofErr w:type="spellStart"/>
      <w:r w:rsidRPr="00992478">
        <w:rPr>
          <w:rFonts w:ascii="Arial" w:hAnsi="Arial" w:cs="Arial"/>
          <w:sz w:val="24"/>
          <w:szCs w:val="24"/>
        </w:rPr>
        <w:t>Orduna</w:t>
      </w:r>
      <w:proofErr w:type="spellEnd"/>
    </w:p>
    <w:sectPr w:rsidR="00841494" w:rsidRPr="00992478" w:rsidSect="00992478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474A"/>
    <w:multiLevelType w:val="hybridMultilevel"/>
    <w:tmpl w:val="4650DBCC"/>
    <w:lvl w:ilvl="0" w:tplc="7D36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4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D7"/>
    <w:rsid w:val="00045789"/>
    <w:rsid w:val="00152618"/>
    <w:rsid w:val="001A2DFE"/>
    <w:rsid w:val="00227013"/>
    <w:rsid w:val="005820D7"/>
    <w:rsid w:val="007979F5"/>
    <w:rsid w:val="00841494"/>
    <w:rsid w:val="00992478"/>
    <w:rsid w:val="00A42515"/>
    <w:rsid w:val="00B01057"/>
    <w:rsid w:val="00C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638E"/>
  <w15:chartTrackingRefBased/>
  <w15:docId w15:val="{5F9C2DBA-0979-45A0-9729-4BFDDB4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4</cp:revision>
  <cp:lastPrinted>2022-04-06T11:59:00Z</cp:lastPrinted>
  <dcterms:created xsi:type="dcterms:W3CDTF">2022-04-06T12:00:00Z</dcterms:created>
  <dcterms:modified xsi:type="dcterms:W3CDTF">2022-05-13T10:00:00Z</dcterms:modified>
</cp:coreProperties>
</file>