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apoyar el Tratado sobre la Prohibición de Armas Nucleares, aprobada por la Comisión de Convivencia y Solidaridad Internacional del Parlamento de Navarra en sesión celebrada el día 24 de mayo de 2022, cuyo texto se inserta a continuación:</w:t>
      </w:r>
    </w:p>
    <w:p>
      <w:pPr>
        <w:pStyle w:val="0"/>
        <w:suppressAutoHyphens w:val="false"/>
        <w:rPr>
          <w:rStyle w:val="1"/>
        </w:rPr>
      </w:pPr>
      <w:r>
        <w:rPr>
          <w:rStyle w:val="1"/>
        </w:rPr>
        <w:t xml:space="preserve">“1. El Parlamento de Navarra manifiesta su apoyo al llamamiento del Secretario General de las Naciones Unidas, la Cruz Roja Internacional, Mayors for Peace e ICAN en favor de un mundo libre de armas nucleares.</w:t>
      </w:r>
    </w:p>
    <w:p>
      <w:pPr>
        <w:pStyle w:val="0"/>
        <w:suppressAutoHyphens w:val="false"/>
        <w:rPr>
          <w:rStyle w:val="1"/>
        </w:rPr>
      </w:pPr>
      <w:r>
        <w:rPr>
          <w:rStyle w:val="1"/>
        </w:rPr>
        <w:t xml:space="preserve">2. El Parlamento de Navarra insta al Gobierno de España a apoyar públicamente el Tratado sobre la Prohibición de Armas Nucleares (TPAN).</w:t>
      </w:r>
    </w:p>
    <w:p>
      <w:pPr>
        <w:pStyle w:val="0"/>
        <w:suppressAutoHyphens w:val="false"/>
        <w:rPr>
          <w:rStyle w:val="1"/>
        </w:rPr>
      </w:pPr>
      <w:r>
        <w:rPr>
          <w:rStyle w:val="1"/>
        </w:rPr>
        <w:t xml:space="preserve">3. El Parlamento de Navarra insta al Gobierno de España a que se adhiera al TPAN y a que participe como Estado Observador, tal como ya han anunciado que harán Alemania, Finlandia, Noruega, Suecia y Suiza, en la Primera Conferencia de Estados Parte del TPAN, que tendrá lugar del 21 al 23 de junio de 2022 en Viena”.</w:t>
      </w:r>
    </w:p>
    <w:p>
      <w:pPr>
        <w:pStyle w:val="0"/>
        <w:suppressAutoHyphens w:val="false"/>
        <w:rPr>
          <w:rStyle w:val="1"/>
        </w:rPr>
      </w:pPr>
      <w:r>
        <w:rPr>
          <w:rStyle w:val="1"/>
        </w:rPr>
        <w:t xml:space="preserve">Pamplona, 24 de mayo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