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30 de mayo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tramitación como proyecto de ley foral del Decreto Ley Foral 2/2022, de 23 de mayo, de medidas para la realización de los procesos de estabilización derivados de la Ley 20/2021, de 28 de diciembre, de medidas urgentes para la reducción de la temporalidad en el empleo público, en las Administraciones Públicas de Navarra, formulada por el Ilmo. Sr. D. Adolfo Araiz Flamarique (10-22/POR-00211).</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30 de mayo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las siguientes preguntas para su respuesta oral: </w:t>
      </w:r>
    </w:p>
    <w:p>
      <w:pPr>
        <w:pStyle w:val="0"/>
        <w:suppressAutoHyphens w:val="false"/>
        <w:rPr>
          <w:rStyle w:val="1"/>
        </w:rPr>
      </w:pPr>
      <w:r>
        <w:rPr>
          <w:rStyle w:val="1"/>
        </w:rPr>
        <w:t xml:space="preserve">¿Está el Gobierno dispuesto a aceptar que el Decreto Ley Foral 2/2022, de 23 de mayo, de medidas para la realización de los procesos de estabilización derivados de la Ley 20/2021, de 28 de diciembre, de medidas urgentes para la reducción de la temporalidad en el empleo público, en las Administraciones Públicas de Navarra una vez sea convalidado por el Pleno del Parlamento, sea tramitado como proyecto de ley foral al objeto de poder introducir modificaciones acordadas que mejoren el contenido del mismo? </w:t>
      </w:r>
    </w:p>
    <w:p>
      <w:pPr>
        <w:pStyle w:val="0"/>
        <w:suppressAutoHyphens w:val="false"/>
        <w:rPr>
          <w:rStyle w:val="1"/>
        </w:rPr>
      </w:pPr>
      <w:r>
        <w:rPr>
          <w:rStyle w:val="1"/>
        </w:rPr>
        <w:t xml:space="preserve">Iruñea/Pamplona a 26 de mayo de 2022 </w:t>
      </w:r>
    </w:p>
    <w:p>
      <w:pPr>
        <w:pStyle w:val="0"/>
        <w:suppressAutoHyphens w:val="false"/>
        <w:rPr>
          <w:rStyle w:val="1"/>
          <w:spacing w:val="-1.919"/>
        </w:rPr>
      </w:pPr>
      <w:r>
        <w:rPr>
          <w:rStyle w:val="1"/>
          <w:spacing w:val="-1.919"/>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