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aurkeztutako galdera, arrazoi ideologikoengatiko gorrotozko delituei aurre egiteko neurriei buruzkoa (10-22/POR-00209).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Alberto Bonilla Zafra jaunak,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egiten du eta zer eginen du Nafarroako Gobernuak arrazoi ideologikoengatiko gorrotozko delituei aurre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